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D8D7D0"/>
  <w:body>
    <w:p w14:paraId="15D69A92" w14:textId="77777777" w:rsidR="0036105B" w:rsidRDefault="00AE7A31" w:rsidP="00395BA8">
      <w:pPr>
        <w:spacing w:after="0" w:line="276" w:lineRule="auto"/>
        <w:rPr>
          <w:rFonts w:ascii="Domaine Display" w:hAnsi="Domaine Display" w:cs="Times New Roman"/>
          <w:b/>
          <w:bCs/>
          <w:color w:val="000000" w:themeColor="text1"/>
          <w:sz w:val="52"/>
          <w:szCs w:val="52"/>
        </w:rPr>
      </w:pPr>
      <w:r w:rsidRPr="00AE7A31">
        <w:rPr>
          <w:rFonts w:ascii="Domaine Display" w:hAnsi="Domaine Display" w:cs="Times New Roman"/>
          <w:b/>
          <w:bCs/>
          <w:color w:val="000000" w:themeColor="text1"/>
          <w:sz w:val="52"/>
          <w:szCs w:val="52"/>
        </w:rPr>
        <w:t xml:space="preserve">Dåb, fristelse og et budskab, </w:t>
      </w:r>
    </w:p>
    <w:p w14:paraId="2FF4DF72" w14:textId="64F48F0E" w:rsidR="00E071E8" w:rsidRPr="00AE7A31" w:rsidRDefault="00AE7A31" w:rsidP="00395BA8">
      <w:pPr>
        <w:spacing w:after="0" w:line="276" w:lineRule="auto"/>
        <w:rPr>
          <w:rFonts w:ascii="Domaine Display" w:hAnsi="Domaine Display" w:cs="Times New Roman"/>
          <w:b/>
          <w:bCs/>
          <w:color w:val="000000" w:themeColor="text1"/>
          <w:sz w:val="52"/>
          <w:szCs w:val="52"/>
        </w:rPr>
      </w:pPr>
      <w:r w:rsidRPr="00AE7A31">
        <w:rPr>
          <w:rFonts w:ascii="Domaine Display" w:hAnsi="Domaine Display" w:cs="Times New Roman"/>
          <w:b/>
          <w:bCs/>
          <w:color w:val="000000" w:themeColor="text1"/>
          <w:sz w:val="52"/>
          <w:szCs w:val="52"/>
        </w:rPr>
        <w:t>der forandrede verden</w:t>
      </w:r>
    </w:p>
    <w:p w14:paraId="350AA086" w14:textId="77777777" w:rsidR="00E071E8" w:rsidRPr="00AE7A31" w:rsidRDefault="00E071E8" w:rsidP="00395BA8">
      <w:pPr>
        <w:spacing w:after="0" w:line="276" w:lineRule="auto"/>
        <w:rPr>
          <w:rFonts w:ascii="Domaine Display" w:hAnsi="Domaine Display" w:cs="Times New Roman"/>
          <w:b/>
          <w:bCs/>
          <w:color w:val="000000" w:themeColor="text1"/>
          <w:sz w:val="24"/>
          <w:szCs w:val="24"/>
        </w:rPr>
      </w:pPr>
    </w:p>
    <w:p w14:paraId="152D6941" w14:textId="77777777" w:rsidR="00D44356" w:rsidRPr="00AE7A31" w:rsidRDefault="00D44356" w:rsidP="00395BA8">
      <w:pPr>
        <w:spacing w:after="0" w:line="276" w:lineRule="auto"/>
        <w:rPr>
          <w:rFonts w:ascii="Domaine Display" w:hAnsi="Domaine Display" w:cs="Times New Roman"/>
          <w:i/>
          <w:iCs/>
          <w:color w:val="000000" w:themeColor="text1"/>
          <w:sz w:val="24"/>
          <w:szCs w:val="24"/>
        </w:rPr>
      </w:pPr>
    </w:p>
    <w:p w14:paraId="37EED26F" w14:textId="618D815A" w:rsidR="00E071E8" w:rsidRDefault="00E071E8" w:rsidP="00395BA8">
      <w:pPr>
        <w:spacing w:after="0" w:line="276" w:lineRule="auto"/>
        <w:rPr>
          <w:rFonts w:ascii="Domaine Display" w:hAnsi="Domaine Display" w:cs="Times New Roman"/>
          <w:i/>
          <w:iCs/>
          <w:color w:val="000000" w:themeColor="text1"/>
          <w:sz w:val="24"/>
          <w:szCs w:val="24"/>
        </w:rPr>
      </w:pPr>
      <w:r w:rsidRPr="00AE7A31">
        <w:rPr>
          <w:rFonts w:ascii="Domaine Display" w:hAnsi="Domaine Display" w:cs="Times New Roman"/>
          <w:i/>
          <w:iCs/>
          <w:color w:val="000000" w:themeColor="text1"/>
          <w:sz w:val="24"/>
          <w:szCs w:val="24"/>
        </w:rPr>
        <w:t xml:space="preserve">Af </w:t>
      </w:r>
      <w:r w:rsidR="00AE7A31" w:rsidRPr="00AE7A31">
        <w:rPr>
          <w:rFonts w:ascii="Domaine Display" w:hAnsi="Domaine Display" w:cs="Times New Roman"/>
          <w:i/>
          <w:iCs/>
          <w:color w:val="000000" w:themeColor="text1"/>
          <w:sz w:val="24"/>
          <w:szCs w:val="24"/>
        </w:rPr>
        <w:t>Ruben Andersen-Hoel, leder af medborgercenteret Nordens Plads, Frederiksberg</w:t>
      </w:r>
    </w:p>
    <w:p w14:paraId="4D18236D" w14:textId="77777777" w:rsidR="00AE7A31" w:rsidRDefault="00AE7A31" w:rsidP="00395BA8">
      <w:pPr>
        <w:spacing w:after="0" w:line="276" w:lineRule="auto"/>
        <w:rPr>
          <w:rFonts w:ascii="Domaine Display" w:hAnsi="Domaine Display" w:cs="Times New Roman"/>
          <w:i/>
          <w:iCs/>
          <w:color w:val="000000" w:themeColor="text1"/>
          <w:sz w:val="24"/>
          <w:szCs w:val="24"/>
        </w:rPr>
      </w:pPr>
    </w:p>
    <w:p w14:paraId="654D22FB" w14:textId="77777777" w:rsidR="00395BA8" w:rsidRDefault="00AE7A31" w:rsidP="00395BA8">
      <w:pPr>
        <w:spacing w:line="276" w:lineRule="auto"/>
        <w:rPr>
          <w:rFonts w:ascii="Domaine Display" w:hAnsi="Domaine Display"/>
          <w:sz w:val="24"/>
          <w:szCs w:val="24"/>
        </w:rPr>
      </w:pPr>
      <w:r w:rsidRPr="00AE7A31">
        <w:rPr>
          <w:rFonts w:ascii="Domaine Display" w:hAnsi="Domaine Display"/>
          <w:sz w:val="24"/>
          <w:szCs w:val="24"/>
        </w:rPr>
        <w:t>Efter Jesus havde gået i anonymitet i mange år som tømrer i Nazaret, træder han for alvor ind i sit kald i 30-årsalderen. Han bliver døbt af Johannes Døber i den lille flod Jordan, han møder Djævelen under 40 dages faste ude i ørkenen, og derefter er han i et lille, støvet land klar til at prædike et budskab, der peger på en ny begyndelse for hele menneskeheden!</w:t>
      </w:r>
    </w:p>
    <w:p w14:paraId="54323F4A" w14:textId="77777777" w:rsidR="00395BA8" w:rsidRDefault="00395BA8" w:rsidP="00395BA8">
      <w:pPr>
        <w:spacing w:after="0" w:line="276" w:lineRule="auto"/>
        <w:rPr>
          <w:rFonts w:ascii="Domaine Display" w:hAnsi="Domaine Display"/>
          <w:sz w:val="24"/>
          <w:szCs w:val="24"/>
        </w:rPr>
      </w:pPr>
    </w:p>
    <w:p w14:paraId="682F3D4C" w14:textId="6F7A177A" w:rsidR="00AE7A31" w:rsidRPr="00395BA8" w:rsidRDefault="00AE7A31" w:rsidP="00395BA8">
      <w:pPr>
        <w:spacing w:after="0" w:line="276" w:lineRule="auto"/>
        <w:rPr>
          <w:rFonts w:ascii="Domaine Display" w:hAnsi="Domaine Display"/>
          <w:sz w:val="24"/>
          <w:szCs w:val="24"/>
        </w:rPr>
      </w:pPr>
      <w:r w:rsidRPr="00AE7A31">
        <w:rPr>
          <w:rFonts w:ascii="Domaine Display" w:hAnsi="Domaine Display"/>
          <w:b/>
          <w:bCs/>
          <w:sz w:val="24"/>
          <w:szCs w:val="24"/>
        </w:rPr>
        <w:t xml:space="preserve">Tekstlæsning: </w:t>
      </w:r>
    </w:p>
    <w:p w14:paraId="3020E8AA" w14:textId="2198ADF3" w:rsidR="00E071E8" w:rsidRPr="00610DE3" w:rsidRDefault="00AE7A31" w:rsidP="00395BA8">
      <w:pPr>
        <w:spacing w:after="0" w:line="276" w:lineRule="auto"/>
        <w:rPr>
          <w:rFonts w:ascii="Domaine Display" w:hAnsi="Domaine Display"/>
          <w:sz w:val="24"/>
          <w:szCs w:val="24"/>
        </w:rPr>
      </w:pPr>
      <w:r w:rsidRPr="00AE7A31">
        <w:rPr>
          <w:rFonts w:ascii="Domaine Display" w:hAnsi="Domaine Display"/>
          <w:sz w:val="24"/>
          <w:szCs w:val="24"/>
        </w:rPr>
        <w:t xml:space="preserve">”I de dage skete det, at Jesus kom fra Nazaret i Galilæa og blev døbt af Johannes i Jordan. Straks da han steg op af vandet, så han himlene flænges og Ånden dale ned over sig som en due; og der lød en røst fra himlene: »Du er min elskede søn, i dig har jeg fundet velbehag!« Straks efter drev Ånden ham ud i ørkenen. Og i fyrre dage var han i ørkenen og blev fristet af Satan; han levede blandt de vilde dyr, og englene sørgede for ham. Efter at Johannes var blevet sat i fængsel, kom Jesus til Galilæa og prædikede Guds evangelium og sagde: »Tiden er inde, Guds </w:t>
      </w:r>
      <w:r w:rsidR="0036105B">
        <w:rPr>
          <w:rFonts w:ascii="Domaine Display" w:hAnsi="Domaine Display"/>
          <w:sz w:val="24"/>
          <w:szCs w:val="24"/>
        </w:rPr>
        <w:t>Ri</w:t>
      </w:r>
      <w:r w:rsidRPr="00AE7A31">
        <w:rPr>
          <w:rFonts w:ascii="Domaine Display" w:hAnsi="Domaine Display"/>
          <w:sz w:val="24"/>
          <w:szCs w:val="24"/>
        </w:rPr>
        <w:t xml:space="preserve">ge er kommet nær; omvend jer og tro på evangeliet!« </w:t>
      </w:r>
      <w:r>
        <w:rPr>
          <w:rFonts w:ascii="Domaine Display" w:hAnsi="Domaine Display"/>
          <w:sz w:val="24"/>
          <w:szCs w:val="24"/>
        </w:rPr>
        <w:t>”</w:t>
      </w:r>
      <w:r w:rsidR="007A32DE">
        <w:rPr>
          <w:rFonts w:ascii="Domaine Display" w:hAnsi="Domaine Display"/>
          <w:sz w:val="24"/>
          <w:szCs w:val="24"/>
        </w:rPr>
        <w:t xml:space="preserve"> </w:t>
      </w:r>
      <w:r w:rsidR="0079742B">
        <w:rPr>
          <w:rFonts w:ascii="Domaine Display" w:hAnsi="Domaine Display"/>
          <w:sz w:val="24"/>
          <w:szCs w:val="24"/>
        </w:rPr>
        <w:t>(</w:t>
      </w:r>
      <w:r w:rsidR="007A32DE" w:rsidRPr="007A32DE">
        <w:rPr>
          <w:rFonts w:ascii="Domaine Display" w:hAnsi="Domaine Display"/>
          <w:sz w:val="24"/>
          <w:szCs w:val="24"/>
        </w:rPr>
        <w:t>Markusevangeliet 1:9-15</w:t>
      </w:r>
      <w:r w:rsidR="0079742B">
        <w:rPr>
          <w:rFonts w:ascii="Domaine Display" w:hAnsi="Domaine Display"/>
          <w:sz w:val="24"/>
          <w:szCs w:val="24"/>
        </w:rPr>
        <w:t>).</w:t>
      </w:r>
    </w:p>
    <w:p w14:paraId="798A8A96" w14:textId="77777777" w:rsidR="00E071E8" w:rsidRPr="00142780" w:rsidRDefault="00E071E8" w:rsidP="00395BA8">
      <w:pPr>
        <w:spacing w:after="0" w:line="276" w:lineRule="auto"/>
        <w:rPr>
          <w:rFonts w:ascii="Domaine Display" w:hAnsi="Domaine Display" w:cs="Times New Roman"/>
          <w:color w:val="000000" w:themeColor="text1"/>
          <w:sz w:val="24"/>
          <w:szCs w:val="24"/>
        </w:rPr>
      </w:pPr>
    </w:p>
    <w:p w14:paraId="52F38B9C" w14:textId="77777777" w:rsidR="00E071E8" w:rsidRPr="00142780" w:rsidRDefault="00E071E8" w:rsidP="00395BA8">
      <w:pPr>
        <w:spacing w:after="0" w:line="276" w:lineRule="auto"/>
        <w:rPr>
          <w:rFonts w:ascii="Domaine Display" w:hAnsi="Domaine Display" w:cs="Times New Roman"/>
          <w:b/>
          <w:bCs/>
          <w:color w:val="000000" w:themeColor="text1"/>
          <w:sz w:val="24"/>
          <w:szCs w:val="24"/>
        </w:rPr>
      </w:pPr>
      <w:r w:rsidRPr="00142780">
        <w:rPr>
          <w:rFonts w:ascii="Domaine Display" w:hAnsi="Domaine Display" w:cs="Times New Roman"/>
          <w:b/>
          <w:bCs/>
          <w:color w:val="000000" w:themeColor="text1"/>
          <w:sz w:val="24"/>
          <w:szCs w:val="24"/>
        </w:rPr>
        <w:t>Fælles refleksion:</w:t>
      </w:r>
    </w:p>
    <w:p w14:paraId="643FC7E5" w14:textId="77777777" w:rsidR="00E071E8" w:rsidRPr="00142780" w:rsidRDefault="00E071E8" w:rsidP="00395BA8">
      <w:pPr>
        <w:spacing w:after="0" w:line="276" w:lineRule="auto"/>
        <w:rPr>
          <w:rFonts w:ascii="Domaine Display" w:hAnsi="Domaine Display" w:cs="Times New Roman"/>
          <w:color w:val="000000" w:themeColor="text1"/>
          <w:sz w:val="24"/>
          <w:szCs w:val="24"/>
        </w:rPr>
      </w:pPr>
      <w:r w:rsidRPr="00142780">
        <w:rPr>
          <w:rFonts w:ascii="Domaine Display" w:hAnsi="Domaine Display" w:cs="Times New Roman"/>
          <w:color w:val="000000" w:themeColor="text1"/>
          <w:sz w:val="24"/>
          <w:szCs w:val="24"/>
        </w:rPr>
        <w:t>Hvad tænker du, når du hører/læser disse vers?</w:t>
      </w:r>
    </w:p>
    <w:p w14:paraId="7DE48F6D" w14:textId="77777777" w:rsidR="00E071E8" w:rsidRPr="00AE7A31" w:rsidRDefault="00E071E8" w:rsidP="00395BA8">
      <w:pPr>
        <w:spacing w:after="0" w:line="276" w:lineRule="auto"/>
        <w:rPr>
          <w:rFonts w:ascii="Domaine Display" w:hAnsi="Domaine Display" w:cs="Times New Roman"/>
          <w:b/>
          <w:bCs/>
          <w:color w:val="EE0000"/>
          <w:sz w:val="24"/>
          <w:szCs w:val="24"/>
        </w:rPr>
      </w:pPr>
    </w:p>
    <w:p w14:paraId="445F56BD" w14:textId="6900615C" w:rsidR="00E071E8" w:rsidRPr="00610DE3" w:rsidRDefault="00E071E8" w:rsidP="00395BA8">
      <w:pPr>
        <w:spacing w:after="0" w:line="276" w:lineRule="auto"/>
        <w:rPr>
          <w:rFonts w:ascii="Domaine Display" w:hAnsi="Domaine Display" w:cs="Times New Roman"/>
          <w:b/>
          <w:bCs/>
          <w:color w:val="000000" w:themeColor="text1"/>
          <w:sz w:val="24"/>
          <w:szCs w:val="24"/>
        </w:rPr>
      </w:pPr>
      <w:r w:rsidRPr="00610DE3">
        <w:rPr>
          <w:rFonts w:ascii="Domaine Display" w:hAnsi="Domaine Display" w:cs="Times New Roman"/>
          <w:b/>
          <w:bCs/>
          <w:color w:val="000000" w:themeColor="text1"/>
          <w:sz w:val="24"/>
          <w:szCs w:val="24"/>
        </w:rPr>
        <w:t xml:space="preserve">Indholdsglimt: </w:t>
      </w:r>
      <w:r w:rsidR="00610DE3" w:rsidRPr="00610DE3">
        <w:rPr>
          <w:rFonts w:ascii="Domaine Display" w:hAnsi="Domaine Display" w:cs="Times New Roman"/>
          <w:b/>
          <w:bCs/>
          <w:color w:val="000000" w:themeColor="text1"/>
          <w:sz w:val="24"/>
          <w:szCs w:val="24"/>
        </w:rPr>
        <w:t xml:space="preserve">Dåben er begyndelsen på noget nyt </w:t>
      </w:r>
    </w:p>
    <w:p w14:paraId="5427AE14" w14:textId="459A7099" w:rsidR="00610DE3" w:rsidRPr="007A32DE" w:rsidRDefault="00610DE3" w:rsidP="00395BA8">
      <w:pPr>
        <w:spacing w:after="0" w:line="276" w:lineRule="auto"/>
        <w:rPr>
          <w:rFonts w:ascii="Domaine Display" w:hAnsi="Domaine Display"/>
          <w:sz w:val="24"/>
          <w:szCs w:val="24"/>
        </w:rPr>
      </w:pPr>
      <w:r w:rsidRPr="00610DE3">
        <w:rPr>
          <w:rFonts w:ascii="Domaine Display" w:hAnsi="Domaine Display"/>
          <w:color w:val="000000" w:themeColor="text1"/>
          <w:sz w:val="24"/>
          <w:szCs w:val="24"/>
        </w:rPr>
        <w:t xml:space="preserve">I Markusevangeliet er der ingen forhistorie til Jesus. Ingen fødsels- eller barndomsfortællinger som i Lukas- eller Matthæusevangeliet. Vi hører i den første sætning, at dette er evangeliet (de gode nyheder) om Jesus, Guds søn, men vi møder ham </w:t>
      </w:r>
      <w:r w:rsidRPr="007A32DE">
        <w:rPr>
          <w:rFonts w:ascii="Domaine Display" w:hAnsi="Domaine Display"/>
          <w:sz w:val="24"/>
          <w:szCs w:val="24"/>
        </w:rPr>
        <w:t xml:space="preserve">først som voksen </w:t>
      </w:r>
      <w:r w:rsidRPr="007A32DE">
        <w:rPr>
          <w:rFonts w:ascii="Domaine Display" w:hAnsi="Domaine Display"/>
          <w:sz w:val="24"/>
          <w:szCs w:val="24"/>
        </w:rPr>
        <w:lastRenderedPageBreak/>
        <w:t xml:space="preserve">(vers 9), da han kommer ud i ørkenen til Johannes Døber. Historien begynder her ved dåben. Det fornemmer vi også ved, at de første ord i vers 9 lyder som begyndelsen på juleevangeliet: </w:t>
      </w:r>
      <w:r w:rsidR="0036105B">
        <w:rPr>
          <w:rFonts w:ascii="Domaine Display" w:hAnsi="Domaine Display"/>
          <w:sz w:val="24"/>
          <w:szCs w:val="24"/>
        </w:rPr>
        <w:t>”</w:t>
      </w:r>
      <w:r w:rsidRPr="007A32DE">
        <w:rPr>
          <w:rFonts w:ascii="Domaine Display" w:hAnsi="Domaine Display"/>
          <w:sz w:val="24"/>
          <w:szCs w:val="24"/>
        </w:rPr>
        <w:t>I de dage skete det …” og ”Og det skete i de dage …” (juleevangeliet i Lukasevangeliet 2).</w:t>
      </w:r>
    </w:p>
    <w:p w14:paraId="047E10AE" w14:textId="77777777" w:rsidR="00610DE3" w:rsidRPr="007A32DE" w:rsidRDefault="00610DE3" w:rsidP="00395BA8">
      <w:pPr>
        <w:spacing w:after="0" w:line="276" w:lineRule="auto"/>
        <w:rPr>
          <w:rFonts w:ascii="Domaine Display" w:hAnsi="Domaine Display"/>
          <w:sz w:val="24"/>
          <w:szCs w:val="24"/>
        </w:rPr>
      </w:pPr>
    </w:p>
    <w:p w14:paraId="1D4FF146" w14:textId="77777777" w:rsidR="00313DAC" w:rsidRDefault="00610DE3" w:rsidP="00395BA8">
      <w:pPr>
        <w:spacing w:after="0" w:line="276" w:lineRule="auto"/>
        <w:rPr>
          <w:rFonts w:ascii="Domaine Display" w:hAnsi="Domaine Display"/>
          <w:sz w:val="24"/>
          <w:szCs w:val="24"/>
        </w:rPr>
      </w:pPr>
      <w:r w:rsidRPr="00610DE3">
        <w:rPr>
          <w:rFonts w:ascii="Domaine Display" w:hAnsi="Domaine Display"/>
          <w:sz w:val="24"/>
          <w:szCs w:val="24"/>
        </w:rPr>
        <w:t>I Markusevangeliet er det, som om Jesus først bliver født her. Fortællingen begynder ved dåben.</w:t>
      </w:r>
    </w:p>
    <w:p w14:paraId="3F0788E0" w14:textId="77777777" w:rsidR="00313DAC" w:rsidRDefault="00313DAC" w:rsidP="00395BA8">
      <w:pPr>
        <w:spacing w:after="0" w:line="276" w:lineRule="auto"/>
        <w:rPr>
          <w:rFonts w:ascii="Domaine Display" w:hAnsi="Domaine Display"/>
          <w:sz w:val="24"/>
          <w:szCs w:val="24"/>
        </w:rPr>
      </w:pPr>
    </w:p>
    <w:p w14:paraId="30DA5E53" w14:textId="18220AA9" w:rsidR="00313DAC" w:rsidRDefault="00313DAC" w:rsidP="007A32DE">
      <w:pPr>
        <w:spacing w:after="0" w:line="276" w:lineRule="auto"/>
        <w:rPr>
          <w:rFonts w:ascii="Domaine Display" w:hAnsi="Domaine Display"/>
          <w:sz w:val="24"/>
          <w:szCs w:val="24"/>
        </w:rPr>
      </w:pPr>
      <w:r w:rsidRPr="00313DAC">
        <w:rPr>
          <w:rFonts w:ascii="Domaine Display" w:hAnsi="Domaine Display"/>
          <w:sz w:val="24"/>
          <w:szCs w:val="24"/>
        </w:rPr>
        <w:t xml:space="preserve">En dåb er en overgang til noget nyt. For at understrege det skaber Markus et ekko fra skabelseshistorien. I begyndelsen står der, at </w:t>
      </w:r>
      <w:r w:rsidR="0036105B">
        <w:rPr>
          <w:rFonts w:ascii="Domaine Display" w:hAnsi="Domaine Display"/>
          <w:sz w:val="24"/>
          <w:szCs w:val="24"/>
        </w:rPr>
        <w:t>”</w:t>
      </w:r>
      <w:r w:rsidRPr="00313DAC">
        <w:rPr>
          <w:rFonts w:ascii="Domaine Display" w:hAnsi="Domaine Display"/>
          <w:sz w:val="24"/>
          <w:szCs w:val="24"/>
        </w:rPr>
        <w:t>Guds ånd svævede over vandene” (1. Mos</w:t>
      </w:r>
      <w:r>
        <w:rPr>
          <w:rFonts w:ascii="Domaine Display" w:hAnsi="Domaine Display"/>
          <w:sz w:val="24"/>
          <w:szCs w:val="24"/>
        </w:rPr>
        <w:t>ebog kapitel</w:t>
      </w:r>
      <w:r w:rsidRPr="00313DAC">
        <w:rPr>
          <w:rFonts w:ascii="Domaine Display" w:hAnsi="Domaine Display"/>
          <w:sz w:val="24"/>
          <w:szCs w:val="24"/>
        </w:rPr>
        <w:t xml:space="preserve"> 1:2). Ved Jesu</w:t>
      </w:r>
      <w:r w:rsidR="00694C69">
        <w:rPr>
          <w:rFonts w:ascii="Domaine Display" w:hAnsi="Domaine Display"/>
          <w:sz w:val="24"/>
          <w:szCs w:val="24"/>
        </w:rPr>
        <w:t>s’</w:t>
      </w:r>
      <w:r w:rsidRPr="00313DAC">
        <w:rPr>
          <w:rFonts w:ascii="Domaine Display" w:hAnsi="Domaine Display"/>
          <w:sz w:val="24"/>
          <w:szCs w:val="24"/>
        </w:rPr>
        <w:t xml:space="preserve"> dåb ser vi det igen: Guds ånd kommer over vandet og daler ned over Jesus som en due. Igen flænges himlen, ligesom der i skabelsesberetningen fortælles om, hvordan Gud skiller vandene og skaber himmelhvælvingen (1. Mos</w:t>
      </w:r>
      <w:r>
        <w:rPr>
          <w:rFonts w:ascii="Domaine Display" w:hAnsi="Domaine Display"/>
          <w:sz w:val="24"/>
          <w:szCs w:val="24"/>
        </w:rPr>
        <w:t>ebog kapitel</w:t>
      </w:r>
      <w:r w:rsidRPr="00313DAC">
        <w:rPr>
          <w:rFonts w:ascii="Domaine Display" w:hAnsi="Domaine Display"/>
          <w:sz w:val="24"/>
          <w:szCs w:val="24"/>
        </w:rPr>
        <w:t xml:space="preserve"> 1:6-8). Og ligesom Gud efter skabelsen så på det, han havde skabt, </w:t>
      </w:r>
      <w:r w:rsidR="0036105B">
        <w:rPr>
          <w:rFonts w:ascii="Domaine Display" w:hAnsi="Domaine Display"/>
          <w:sz w:val="24"/>
          <w:szCs w:val="24"/>
        </w:rPr>
        <w:t>”</w:t>
      </w:r>
      <w:r w:rsidRPr="00313DAC">
        <w:rPr>
          <w:rFonts w:ascii="Domaine Display" w:hAnsi="Domaine Display"/>
          <w:sz w:val="24"/>
          <w:szCs w:val="24"/>
        </w:rPr>
        <w:t>og han så, hvor godt det var” (1. Mos</w:t>
      </w:r>
      <w:r>
        <w:rPr>
          <w:rFonts w:ascii="Domaine Display" w:hAnsi="Domaine Display"/>
          <w:sz w:val="24"/>
          <w:szCs w:val="24"/>
        </w:rPr>
        <w:t>ebog kapitel</w:t>
      </w:r>
      <w:r w:rsidRPr="00313DAC">
        <w:rPr>
          <w:rFonts w:ascii="Domaine Display" w:hAnsi="Domaine Display"/>
          <w:sz w:val="24"/>
          <w:szCs w:val="24"/>
        </w:rPr>
        <w:t xml:space="preserve"> 1:31), så lyder hans stemme ved Jesus’ dåb: </w:t>
      </w:r>
      <w:r w:rsidR="0036105B">
        <w:rPr>
          <w:rFonts w:ascii="Domaine Display" w:hAnsi="Domaine Display"/>
          <w:sz w:val="24"/>
          <w:szCs w:val="24"/>
        </w:rPr>
        <w:t>”</w:t>
      </w:r>
      <w:r w:rsidRPr="00313DAC">
        <w:rPr>
          <w:rFonts w:ascii="Domaine Display" w:hAnsi="Domaine Display"/>
          <w:sz w:val="24"/>
          <w:szCs w:val="24"/>
        </w:rPr>
        <w:t>Du er min elskede søn, i dig har jeg fundet velbehag!”</w:t>
      </w:r>
    </w:p>
    <w:p w14:paraId="65635F5D" w14:textId="77777777" w:rsidR="00313DAC" w:rsidRDefault="00313DAC" w:rsidP="007A32DE">
      <w:pPr>
        <w:spacing w:after="0" w:line="276" w:lineRule="auto"/>
        <w:rPr>
          <w:rFonts w:ascii="Domaine Display" w:hAnsi="Domaine Display"/>
          <w:sz w:val="24"/>
          <w:szCs w:val="24"/>
        </w:rPr>
      </w:pPr>
    </w:p>
    <w:p w14:paraId="2DF91F61" w14:textId="5C03E9E5" w:rsidR="00313DAC" w:rsidRDefault="00313DAC" w:rsidP="0036105B">
      <w:pPr>
        <w:spacing w:after="0" w:line="276" w:lineRule="auto"/>
        <w:rPr>
          <w:rFonts w:ascii="Domaine Display" w:hAnsi="Domaine Display"/>
          <w:sz w:val="24"/>
          <w:szCs w:val="24"/>
        </w:rPr>
      </w:pPr>
      <w:r w:rsidRPr="00313DAC">
        <w:rPr>
          <w:rFonts w:ascii="Domaine Display" w:hAnsi="Domaine Display"/>
          <w:sz w:val="24"/>
          <w:szCs w:val="24"/>
        </w:rPr>
        <w:t xml:space="preserve">Dåbsspørgsmålet (hvad, hvornår, hvordan og hvorfor) er et af de mest omdiskuterede – og splittende – spørgsmål i kirkehistorien, og det skal vi ikke gå dybt ind i nu. Men i alle tilfælde er dåben forbundet med ny skabning – ny begyndelse. Om det er et lille, nyfødt barn eller en voksen, som er ny i troen </w:t>
      </w:r>
      <w:r w:rsidR="0036105B">
        <w:rPr>
          <w:rFonts w:ascii="Domaine Display" w:hAnsi="Domaine Display"/>
          <w:sz w:val="24"/>
          <w:szCs w:val="24"/>
        </w:rPr>
        <w:t>–</w:t>
      </w:r>
      <w:r w:rsidRPr="00313DAC">
        <w:rPr>
          <w:rFonts w:ascii="Domaine Display" w:hAnsi="Domaine Display"/>
          <w:sz w:val="24"/>
          <w:szCs w:val="24"/>
        </w:rPr>
        <w:t xml:space="preserve"> vandet er symbolet på overgangen til noget nyt. Vandet er livgivende, men også dødbringende. Igen lyder ekkoet fra bibelhistorien: </w:t>
      </w:r>
    </w:p>
    <w:p w14:paraId="0B46348D" w14:textId="77777777" w:rsidR="00313DAC" w:rsidRPr="00313DAC" w:rsidRDefault="00313DAC" w:rsidP="007A32DE">
      <w:pPr>
        <w:pStyle w:val="Listeafsnit"/>
        <w:numPr>
          <w:ilvl w:val="0"/>
          <w:numId w:val="10"/>
        </w:numPr>
        <w:spacing w:line="276" w:lineRule="auto"/>
        <w:rPr>
          <w:rFonts w:ascii="Domaine Display" w:hAnsi="Domaine Display"/>
          <w:sz w:val="24"/>
          <w:szCs w:val="24"/>
        </w:rPr>
      </w:pPr>
      <w:r w:rsidRPr="00313DAC">
        <w:rPr>
          <w:rFonts w:ascii="Domaine Display" w:hAnsi="Domaine Display"/>
          <w:sz w:val="24"/>
          <w:szCs w:val="24"/>
        </w:rPr>
        <w:t xml:space="preserve">Noa bygger arken og alt oversvømmes. De retfærdige, Noa, familien og dyrene reddes, mens de onde drukner (1. Mosebog kapitel 7). </w:t>
      </w:r>
    </w:p>
    <w:p w14:paraId="1F5AAE36" w14:textId="77777777" w:rsidR="00313DAC" w:rsidRPr="00313DAC" w:rsidRDefault="00313DAC" w:rsidP="00395BA8">
      <w:pPr>
        <w:pStyle w:val="Listeafsnit"/>
        <w:numPr>
          <w:ilvl w:val="0"/>
          <w:numId w:val="10"/>
        </w:numPr>
        <w:spacing w:line="276" w:lineRule="auto"/>
        <w:rPr>
          <w:rFonts w:ascii="Domaine Display" w:hAnsi="Domaine Display"/>
          <w:sz w:val="24"/>
          <w:szCs w:val="24"/>
        </w:rPr>
      </w:pPr>
      <w:r w:rsidRPr="00313DAC">
        <w:rPr>
          <w:rFonts w:ascii="Domaine Display" w:hAnsi="Domaine Display"/>
          <w:sz w:val="24"/>
          <w:szCs w:val="24"/>
        </w:rPr>
        <w:t xml:space="preserve">Moses, der står ved Det Røde Hav og rækker staven ud, så Guds kraft deler vandet, og folket vandrer ud i friheden og lægger 400 års slaveri bag sig, mens egypterne drukner (2. Mosebog kapitel 14). </w:t>
      </w:r>
    </w:p>
    <w:p w14:paraId="28961E28" w14:textId="3DFEEF2E" w:rsidR="00395BA8" w:rsidRDefault="00313DAC" w:rsidP="00395BA8">
      <w:pPr>
        <w:pStyle w:val="Listeafsnit"/>
        <w:numPr>
          <w:ilvl w:val="0"/>
          <w:numId w:val="10"/>
        </w:numPr>
        <w:spacing w:line="276" w:lineRule="auto"/>
        <w:rPr>
          <w:rFonts w:ascii="Domaine Display" w:hAnsi="Domaine Display"/>
          <w:sz w:val="24"/>
          <w:szCs w:val="24"/>
        </w:rPr>
      </w:pPr>
      <w:r w:rsidRPr="00313DAC">
        <w:rPr>
          <w:rFonts w:ascii="Domaine Display" w:hAnsi="Domaine Display"/>
          <w:sz w:val="24"/>
          <w:szCs w:val="24"/>
        </w:rPr>
        <w:t>Eller Aramæerkongens hærfører Na'aman, der var blevet spedalsk, men på gudsmanden Elisas bud</w:t>
      </w:r>
      <w:r w:rsidR="0036105B">
        <w:rPr>
          <w:rFonts w:ascii="Domaine Display" w:hAnsi="Domaine Display"/>
          <w:sz w:val="24"/>
          <w:szCs w:val="24"/>
        </w:rPr>
        <w:t xml:space="preserve"> </w:t>
      </w:r>
      <w:r w:rsidRPr="00313DAC">
        <w:rPr>
          <w:rFonts w:ascii="Domaine Display" w:hAnsi="Domaine Display"/>
          <w:sz w:val="24"/>
          <w:szCs w:val="24"/>
        </w:rPr>
        <w:t xml:space="preserve">gik ned og dyppede sig syv gange i floden Jordan (ja; den selvsamme som Jesus århundreder senere blev døbt i), hvorefter hans krop blev så rask </w:t>
      </w:r>
      <w:r w:rsidRPr="00313DAC">
        <w:rPr>
          <w:rFonts w:ascii="Domaine Display" w:hAnsi="Domaine Display"/>
          <w:sz w:val="24"/>
          <w:szCs w:val="24"/>
        </w:rPr>
        <w:lastRenderedPageBreak/>
        <w:t xml:space="preserve">som en lille drengs, og han blev ren – mens sygdommen blev i vandet (2. Kongebog kapitel 5).     </w:t>
      </w:r>
    </w:p>
    <w:p w14:paraId="4D807CCB" w14:textId="77777777" w:rsidR="00395BA8" w:rsidRDefault="00395BA8" w:rsidP="00395BA8">
      <w:pPr>
        <w:pStyle w:val="Listeafsnit"/>
        <w:spacing w:after="0" w:line="276" w:lineRule="auto"/>
        <w:rPr>
          <w:rFonts w:ascii="Domaine Display" w:hAnsi="Domaine Display"/>
          <w:sz w:val="24"/>
          <w:szCs w:val="24"/>
        </w:rPr>
      </w:pPr>
    </w:p>
    <w:p w14:paraId="5FCD063D" w14:textId="3AAD0DD1" w:rsidR="00395BA8" w:rsidRDefault="003270F3" w:rsidP="007A32DE">
      <w:pPr>
        <w:spacing w:after="0" w:line="276" w:lineRule="auto"/>
        <w:rPr>
          <w:rFonts w:ascii="Domaine Display" w:hAnsi="Domaine Display"/>
          <w:sz w:val="24"/>
          <w:szCs w:val="24"/>
        </w:rPr>
      </w:pPr>
      <w:r w:rsidRPr="00395BA8">
        <w:rPr>
          <w:rFonts w:ascii="Domaine Display" w:hAnsi="Domaine Display"/>
          <w:sz w:val="24"/>
          <w:szCs w:val="24"/>
        </w:rPr>
        <w:t>Og vi kunne tage endnu</w:t>
      </w:r>
      <w:r w:rsidR="0036105B">
        <w:rPr>
          <w:rFonts w:ascii="Domaine Display" w:hAnsi="Domaine Display"/>
          <w:sz w:val="24"/>
          <w:szCs w:val="24"/>
        </w:rPr>
        <w:t xml:space="preserve"> flere</w:t>
      </w:r>
      <w:r w:rsidRPr="00395BA8">
        <w:rPr>
          <w:rFonts w:ascii="Domaine Display" w:hAnsi="Domaine Display"/>
          <w:sz w:val="24"/>
          <w:szCs w:val="24"/>
        </w:rPr>
        <w:t xml:space="preserve"> fortællinger med, men pointen er vist klar.</w:t>
      </w:r>
    </w:p>
    <w:p w14:paraId="46733EAC" w14:textId="77777777" w:rsidR="00395BA8" w:rsidRDefault="00395BA8" w:rsidP="00395BA8">
      <w:pPr>
        <w:spacing w:after="0" w:line="276" w:lineRule="auto"/>
        <w:rPr>
          <w:rFonts w:ascii="Domaine Display" w:hAnsi="Domaine Display"/>
          <w:sz w:val="24"/>
          <w:szCs w:val="24"/>
        </w:rPr>
      </w:pPr>
    </w:p>
    <w:p w14:paraId="53462F3C" w14:textId="34AB2E1D" w:rsidR="00395BA8" w:rsidRDefault="003270F3" w:rsidP="007A32DE">
      <w:pPr>
        <w:spacing w:after="0" w:line="276" w:lineRule="auto"/>
        <w:rPr>
          <w:rFonts w:ascii="Domaine Display" w:hAnsi="Domaine Display"/>
          <w:sz w:val="24"/>
          <w:szCs w:val="24"/>
        </w:rPr>
      </w:pPr>
      <w:r w:rsidRPr="003270F3">
        <w:rPr>
          <w:rFonts w:ascii="Domaine Display" w:hAnsi="Domaine Display"/>
          <w:sz w:val="24"/>
          <w:szCs w:val="24"/>
        </w:rPr>
        <w:t>Uanset hvordan vi forstår Jesu</w:t>
      </w:r>
      <w:r w:rsidR="00694C69">
        <w:rPr>
          <w:rFonts w:ascii="Domaine Display" w:hAnsi="Domaine Display"/>
          <w:sz w:val="24"/>
          <w:szCs w:val="24"/>
        </w:rPr>
        <w:t>s’</w:t>
      </w:r>
      <w:r w:rsidRPr="003270F3">
        <w:rPr>
          <w:rFonts w:ascii="Domaine Display" w:hAnsi="Domaine Display"/>
          <w:sz w:val="24"/>
          <w:szCs w:val="24"/>
        </w:rPr>
        <w:t xml:space="preserve"> dåb, er den også begyndelsen på noget nyt: Det er her hans offentlige virke begynder og dermed det liv, som de fire evangelier skildrer. Fra det punkt begynder fantastiske fortællinger om menneskeliv, som forvandles for altid – fordi de bliver helbredt fra sygdom; løftet ind i fællesskaber, de var udelukket fra; får et nyt perspektiv på tilværelsen, som forandrer alt </w:t>
      </w:r>
      <w:r w:rsidR="0036105B">
        <w:rPr>
          <w:rFonts w:ascii="Domaine Display" w:hAnsi="Domaine Display"/>
          <w:sz w:val="24"/>
          <w:szCs w:val="24"/>
        </w:rPr>
        <w:t>–</w:t>
      </w:r>
      <w:r w:rsidRPr="003270F3">
        <w:rPr>
          <w:rFonts w:ascii="Domaine Display" w:hAnsi="Domaine Display"/>
          <w:sz w:val="24"/>
          <w:szCs w:val="24"/>
        </w:rPr>
        <w:t xml:space="preserve"> eller ligefrem fordi de bliver opvækket fra de døde. </w:t>
      </w:r>
    </w:p>
    <w:p w14:paraId="7513F224" w14:textId="77777777" w:rsidR="00395BA8" w:rsidRDefault="00395BA8" w:rsidP="00395BA8">
      <w:pPr>
        <w:spacing w:after="0" w:line="276" w:lineRule="auto"/>
        <w:rPr>
          <w:rFonts w:ascii="Domaine Display" w:hAnsi="Domaine Display"/>
          <w:sz w:val="24"/>
          <w:szCs w:val="24"/>
        </w:rPr>
      </w:pPr>
    </w:p>
    <w:p w14:paraId="1CEC3AB6" w14:textId="77777777" w:rsidR="00395BA8" w:rsidRDefault="003270F3" w:rsidP="007A32DE">
      <w:pPr>
        <w:spacing w:after="0" w:line="276" w:lineRule="auto"/>
        <w:rPr>
          <w:rFonts w:ascii="Domaine Display" w:hAnsi="Domaine Display"/>
          <w:sz w:val="24"/>
          <w:szCs w:val="24"/>
        </w:rPr>
      </w:pPr>
      <w:r w:rsidRPr="003270F3">
        <w:rPr>
          <w:rFonts w:ascii="Domaine Display" w:hAnsi="Domaine Display"/>
          <w:sz w:val="24"/>
          <w:szCs w:val="24"/>
        </w:rPr>
        <w:t xml:space="preserve">Fra dette punkt begynder Jesus at undervise og vende alt det, som folk tror, på hovedet, og han fortæller de mest fantastiske historier. Fra det her punkt er han dybest set på vej til Jerusalem, hvor det hele ender. I hvert fald for en stund inden alt igen bliver vendt på hovedet, og der kommer endnu en ny begyndelse. Men det er en helt anden undervisning, som vi gemmer til en anden gang. </w:t>
      </w:r>
    </w:p>
    <w:p w14:paraId="4BA543F9" w14:textId="77777777" w:rsidR="00395BA8" w:rsidRDefault="00395BA8" w:rsidP="00395BA8">
      <w:pPr>
        <w:spacing w:after="0" w:line="276" w:lineRule="auto"/>
        <w:rPr>
          <w:rFonts w:ascii="Domaine Display" w:hAnsi="Domaine Display"/>
          <w:sz w:val="24"/>
          <w:szCs w:val="24"/>
        </w:rPr>
      </w:pPr>
    </w:p>
    <w:p w14:paraId="3DE573B3" w14:textId="2D951722" w:rsidR="00610DE3" w:rsidRPr="003270F3" w:rsidRDefault="003270F3" w:rsidP="007A32DE">
      <w:pPr>
        <w:spacing w:after="0" w:line="276" w:lineRule="auto"/>
        <w:rPr>
          <w:rFonts w:ascii="Domaine Display" w:hAnsi="Domaine Display"/>
          <w:sz w:val="24"/>
          <w:szCs w:val="24"/>
        </w:rPr>
      </w:pPr>
      <w:r w:rsidRPr="003270F3">
        <w:rPr>
          <w:rFonts w:ascii="Domaine Display" w:hAnsi="Domaine Display"/>
          <w:sz w:val="24"/>
          <w:szCs w:val="24"/>
        </w:rPr>
        <w:t>Lige nu holder vi os til at konstatere, at den nye begyndelse for Jesus bliver til en ny begyndelse for mange mennesker. Dengang såvel som i dag.</w:t>
      </w:r>
    </w:p>
    <w:p w14:paraId="1A2CD990" w14:textId="77777777" w:rsidR="00610DE3" w:rsidRPr="007A32DE" w:rsidRDefault="00610DE3" w:rsidP="00395BA8">
      <w:pPr>
        <w:spacing w:after="0" w:line="276" w:lineRule="auto"/>
        <w:rPr>
          <w:rFonts w:ascii="Domaine Display" w:hAnsi="Domaine Display"/>
          <w:sz w:val="24"/>
          <w:szCs w:val="24"/>
        </w:rPr>
      </w:pPr>
    </w:p>
    <w:p w14:paraId="7C9834F6" w14:textId="77777777" w:rsidR="00610DE3" w:rsidRPr="007A32DE" w:rsidRDefault="00610DE3" w:rsidP="00395BA8">
      <w:pPr>
        <w:spacing w:after="0" w:line="276" w:lineRule="auto"/>
        <w:rPr>
          <w:rFonts w:ascii="Domaine Display" w:hAnsi="Domaine Display"/>
          <w:b/>
          <w:bCs/>
          <w:sz w:val="24"/>
          <w:szCs w:val="24"/>
        </w:rPr>
      </w:pPr>
      <w:r w:rsidRPr="007A32DE">
        <w:rPr>
          <w:rFonts w:ascii="Domaine Display" w:hAnsi="Domaine Display"/>
          <w:b/>
          <w:bCs/>
          <w:sz w:val="24"/>
          <w:szCs w:val="24"/>
        </w:rPr>
        <w:t>Jesus fristes til at opgive sit kald</w:t>
      </w:r>
    </w:p>
    <w:p w14:paraId="5F044E89" w14:textId="77777777" w:rsidR="0036105B" w:rsidRDefault="00610DE3" w:rsidP="007A32DE">
      <w:pPr>
        <w:spacing w:after="0" w:line="276" w:lineRule="auto"/>
        <w:rPr>
          <w:rFonts w:ascii="Domaine Display" w:hAnsi="Domaine Display"/>
          <w:sz w:val="24"/>
          <w:szCs w:val="24"/>
        </w:rPr>
      </w:pPr>
      <w:r w:rsidRPr="00610DE3">
        <w:rPr>
          <w:rFonts w:ascii="Domaine Display" w:hAnsi="Domaine Display"/>
          <w:sz w:val="24"/>
          <w:szCs w:val="24"/>
        </w:rPr>
        <w:t>Det første, vi læser om i Jesus’ nye, offentlige liv, er, at han efter at være kommet op af vandet går ud i ørkenen. Eller rettere</w:t>
      </w:r>
      <w:r w:rsidR="0036105B">
        <w:rPr>
          <w:rFonts w:ascii="Domaine Display" w:hAnsi="Domaine Display"/>
          <w:sz w:val="24"/>
          <w:szCs w:val="24"/>
        </w:rPr>
        <w:t xml:space="preserve">; </w:t>
      </w:r>
      <w:r w:rsidRPr="00610DE3">
        <w:rPr>
          <w:rFonts w:ascii="Domaine Display" w:hAnsi="Domaine Display"/>
          <w:sz w:val="24"/>
          <w:szCs w:val="24"/>
        </w:rPr>
        <w:t xml:space="preserve">at han drives ud i ørkenen af Ånden </w:t>
      </w:r>
      <w:r w:rsidR="0036105B">
        <w:rPr>
          <w:rFonts w:ascii="Domaine Display" w:hAnsi="Domaine Display"/>
          <w:sz w:val="24"/>
          <w:szCs w:val="24"/>
        </w:rPr>
        <w:t>–</w:t>
      </w:r>
      <w:r w:rsidRPr="00610DE3">
        <w:rPr>
          <w:rFonts w:ascii="Domaine Display" w:hAnsi="Domaine Display"/>
          <w:sz w:val="24"/>
          <w:szCs w:val="24"/>
        </w:rPr>
        <w:t xml:space="preserve"> den Ånd, som dalede ned over ham i dåben. Nu er der nemlig noget, som driver Jesus. Hans liv og gerning har hele tiden et formål: At pege på Gud. Som i eventyrene er der en test, der skal bestås, inden han bliver sluppet løs. Han skal fristes i 40 dage (igen er der et ekko fra Det Gamle Testamente – der var 40 dage med regn, efter Noa gik ind i arken, og Moses var 40 år i ørkenen, inden han gik til Farao og krævede israelitternes frihed – to af de tydeligste tider med prøvelser i GT). </w:t>
      </w:r>
    </w:p>
    <w:p w14:paraId="652BBE23" w14:textId="77777777" w:rsidR="0036105B" w:rsidRDefault="0036105B" w:rsidP="007A32DE">
      <w:pPr>
        <w:spacing w:after="0" w:line="276" w:lineRule="auto"/>
        <w:rPr>
          <w:rFonts w:ascii="Domaine Display" w:hAnsi="Domaine Display"/>
          <w:sz w:val="24"/>
          <w:szCs w:val="24"/>
        </w:rPr>
      </w:pPr>
    </w:p>
    <w:p w14:paraId="5DB9D4D3" w14:textId="4345BB35" w:rsidR="00610DE3" w:rsidRPr="00610DE3" w:rsidRDefault="00610DE3" w:rsidP="007A32DE">
      <w:pPr>
        <w:spacing w:after="0" w:line="276" w:lineRule="auto"/>
        <w:rPr>
          <w:rFonts w:ascii="Domaine Display" w:hAnsi="Domaine Display"/>
          <w:sz w:val="24"/>
          <w:szCs w:val="24"/>
        </w:rPr>
      </w:pPr>
      <w:r w:rsidRPr="00610DE3">
        <w:rPr>
          <w:rFonts w:ascii="Domaine Display" w:hAnsi="Domaine Display"/>
          <w:sz w:val="24"/>
          <w:szCs w:val="24"/>
        </w:rPr>
        <w:lastRenderedPageBreak/>
        <w:t>Hvad fristelserne består af, kan vi læse i Matthæusevangeliet kapitel 4. Der er tre prøver: Han testes på sine fysiske behov: Sulten. Han fristes på psyken: At vise sig frem og bevise, hvem han er. Og på det dybeste i enhver af os: At tage og misbruge magten. Han består alle tre prøver, og det vigtigste at sige er måske, at Jesus kender til det hele, som vi mennesker fristes af (og falder for) – uanset om det er fysiske, psykiske eller mellemmenneskelige begær efter tilfredsstillelse.</w:t>
      </w:r>
    </w:p>
    <w:p w14:paraId="297D0F00" w14:textId="77777777" w:rsidR="00E071E8" w:rsidRPr="007A32DE" w:rsidRDefault="00E071E8" w:rsidP="00395BA8">
      <w:pPr>
        <w:spacing w:after="0" w:line="276" w:lineRule="auto"/>
        <w:rPr>
          <w:rFonts w:ascii="Domaine Display" w:hAnsi="Domaine Display"/>
          <w:sz w:val="24"/>
          <w:szCs w:val="24"/>
        </w:rPr>
      </w:pPr>
    </w:p>
    <w:p w14:paraId="3DB5359D" w14:textId="0F9432DC" w:rsidR="00E071E8" w:rsidRPr="007A32DE" w:rsidRDefault="003270F3" w:rsidP="00395BA8">
      <w:pPr>
        <w:spacing w:after="0" w:line="276" w:lineRule="auto"/>
        <w:rPr>
          <w:rFonts w:ascii="Domaine Display" w:hAnsi="Domaine Display"/>
          <w:b/>
          <w:bCs/>
          <w:sz w:val="24"/>
          <w:szCs w:val="24"/>
        </w:rPr>
      </w:pPr>
      <w:r w:rsidRPr="007A32DE">
        <w:rPr>
          <w:rFonts w:ascii="Domaine Display" w:hAnsi="Domaine Display"/>
          <w:b/>
          <w:bCs/>
          <w:sz w:val="24"/>
          <w:szCs w:val="24"/>
        </w:rPr>
        <w:t>Budskabet, der forandrede verden</w:t>
      </w:r>
    </w:p>
    <w:p w14:paraId="2FBD2135" w14:textId="09226778" w:rsidR="007A32DE" w:rsidRDefault="003270F3" w:rsidP="007A32DE">
      <w:pPr>
        <w:spacing w:after="0" w:line="276" w:lineRule="auto"/>
        <w:rPr>
          <w:rFonts w:ascii="Domaine Display" w:hAnsi="Domaine Display"/>
          <w:sz w:val="24"/>
          <w:szCs w:val="24"/>
        </w:rPr>
      </w:pPr>
      <w:r w:rsidRPr="007A32DE">
        <w:rPr>
          <w:rFonts w:ascii="Domaine Display" w:hAnsi="Domaine Display"/>
          <w:sz w:val="24"/>
          <w:szCs w:val="24"/>
        </w:rPr>
        <w:t>Og så hører vi for første gang Jesus sige noget i Markusevangeliet. Og typisk for Markus, som går lige til sagen uden omsvøb, opsummeres Jesu</w:t>
      </w:r>
      <w:r w:rsidR="00694C69">
        <w:rPr>
          <w:rFonts w:ascii="Domaine Display" w:hAnsi="Domaine Display"/>
          <w:sz w:val="24"/>
          <w:szCs w:val="24"/>
        </w:rPr>
        <w:t>s’</w:t>
      </w:r>
      <w:r w:rsidRPr="007A32DE">
        <w:rPr>
          <w:rFonts w:ascii="Domaine Display" w:hAnsi="Domaine Display"/>
          <w:sz w:val="24"/>
          <w:szCs w:val="24"/>
        </w:rPr>
        <w:t xml:space="preserve"> hovedbudskab i én sætning. Her er det værd at bemærke, at Jesus jo ikke først og fremmest talte om sig selv. Når vi i dag taler om evangeliet, mener vi meget ofte det gode budskab om Jesus. Men når der her står, at han prædikede evangeliet, handler det om Guds </w:t>
      </w:r>
      <w:r w:rsidR="0036105B">
        <w:rPr>
          <w:rFonts w:ascii="Domaine Display" w:hAnsi="Domaine Display"/>
          <w:sz w:val="24"/>
          <w:szCs w:val="24"/>
        </w:rPr>
        <w:t>r</w:t>
      </w:r>
      <w:r w:rsidRPr="007A32DE">
        <w:rPr>
          <w:rFonts w:ascii="Domaine Display" w:hAnsi="Domaine Display"/>
          <w:sz w:val="24"/>
          <w:szCs w:val="24"/>
        </w:rPr>
        <w:t xml:space="preserve">ige. Det gør det stort set altid, når Jesus taler. Næsten alle lignelser begynder med: ”Hvad skal jeg sammenligne Guds Rige med?” Eller: ”Guds Rige er ligesom …” </w:t>
      </w:r>
    </w:p>
    <w:p w14:paraId="421523FB" w14:textId="77777777" w:rsidR="007A32DE" w:rsidRDefault="007A32DE" w:rsidP="007A32DE">
      <w:pPr>
        <w:spacing w:after="0" w:line="276" w:lineRule="auto"/>
        <w:rPr>
          <w:rFonts w:ascii="Domaine Display" w:hAnsi="Domaine Display"/>
          <w:sz w:val="24"/>
          <w:szCs w:val="24"/>
        </w:rPr>
      </w:pPr>
    </w:p>
    <w:p w14:paraId="620E5B1C" w14:textId="2756AF02" w:rsidR="007A32DE" w:rsidRPr="007A32DE" w:rsidRDefault="003270F3" w:rsidP="007A32DE">
      <w:pPr>
        <w:spacing w:after="0" w:line="276" w:lineRule="auto"/>
        <w:rPr>
          <w:rFonts w:ascii="Domaine Display" w:hAnsi="Domaine Display"/>
          <w:sz w:val="24"/>
          <w:szCs w:val="24"/>
        </w:rPr>
      </w:pPr>
      <w:r w:rsidRPr="007A32DE">
        <w:rPr>
          <w:rFonts w:ascii="Domaine Display" w:hAnsi="Domaine Display"/>
          <w:sz w:val="24"/>
          <w:szCs w:val="24"/>
        </w:rPr>
        <w:t>Efterhånden forstår vi, at Jesus er kongen i Guds</w:t>
      </w:r>
      <w:r w:rsidRPr="003270F3">
        <w:rPr>
          <w:rFonts w:ascii="Domaine Display" w:hAnsi="Domaine Display"/>
          <w:color w:val="000000" w:themeColor="text1"/>
          <w:sz w:val="24"/>
          <w:szCs w:val="24"/>
        </w:rPr>
        <w:t xml:space="preserve"> </w:t>
      </w:r>
      <w:r w:rsidR="0036105B">
        <w:rPr>
          <w:rFonts w:ascii="Domaine Display" w:hAnsi="Domaine Display"/>
          <w:color w:val="000000" w:themeColor="text1"/>
          <w:sz w:val="24"/>
          <w:szCs w:val="24"/>
        </w:rPr>
        <w:t>r</w:t>
      </w:r>
      <w:r w:rsidRPr="003270F3">
        <w:rPr>
          <w:rFonts w:ascii="Domaine Display" w:hAnsi="Domaine Display"/>
          <w:color w:val="000000" w:themeColor="text1"/>
          <w:sz w:val="24"/>
          <w:szCs w:val="24"/>
        </w:rPr>
        <w:t xml:space="preserve">ige, og dermed står han i midten af det, men hans hovedbudskab handler ikke først og fremmest om ham selv, selvom det centrerer sig om ham. Han siger altså: ”Tiden er inde, Guds </w:t>
      </w:r>
      <w:r w:rsidR="0036105B">
        <w:rPr>
          <w:rFonts w:ascii="Domaine Display" w:hAnsi="Domaine Display"/>
          <w:color w:val="000000" w:themeColor="text1"/>
          <w:sz w:val="24"/>
          <w:szCs w:val="24"/>
        </w:rPr>
        <w:t>R</w:t>
      </w:r>
      <w:r w:rsidRPr="003270F3">
        <w:rPr>
          <w:rFonts w:ascii="Domaine Display" w:hAnsi="Domaine Display"/>
          <w:color w:val="000000" w:themeColor="text1"/>
          <w:sz w:val="24"/>
          <w:szCs w:val="24"/>
        </w:rPr>
        <w:t>ige er kommet nær; omvend jer og tro på evangeliet!”</w:t>
      </w:r>
    </w:p>
    <w:p w14:paraId="78BF371B" w14:textId="77777777" w:rsidR="007A32DE" w:rsidRDefault="007A32DE" w:rsidP="007A32DE">
      <w:pPr>
        <w:spacing w:after="0" w:line="276" w:lineRule="auto"/>
        <w:rPr>
          <w:rFonts w:ascii="Domaine Display" w:hAnsi="Domaine Display"/>
          <w:color w:val="000000" w:themeColor="text1"/>
          <w:sz w:val="24"/>
          <w:szCs w:val="24"/>
        </w:rPr>
      </w:pPr>
    </w:p>
    <w:p w14:paraId="28F0984F" w14:textId="5BCA3E27" w:rsidR="007A32DE" w:rsidRPr="007A32DE" w:rsidRDefault="003270F3" w:rsidP="007A32DE">
      <w:pPr>
        <w:spacing w:after="0" w:line="276" w:lineRule="auto"/>
        <w:rPr>
          <w:rFonts w:ascii="Domaine Display" w:hAnsi="Domaine Display"/>
          <w:color w:val="000000" w:themeColor="text1"/>
          <w:sz w:val="24"/>
          <w:szCs w:val="24"/>
        </w:rPr>
      </w:pPr>
      <w:r w:rsidRPr="003270F3">
        <w:rPr>
          <w:rFonts w:ascii="Domaine Display" w:hAnsi="Domaine Display"/>
          <w:color w:val="000000" w:themeColor="text1"/>
          <w:sz w:val="24"/>
          <w:szCs w:val="24"/>
        </w:rPr>
        <w:t xml:space="preserve">For at forstå det lidt bedre skal vi vide lidt om tidsforståelsen på den tid. Det Nye Testamente er skrevet på græsk, og alle var dengang præget af en hellenistisk (dvs. græsk) tankegang. Grækerne har tre ord for tid: Kronos, som er den fortløbende tid (kronologisk). Æon, som er tidsperioder. Og kairos, som betyder noget i retning af afgørende øjeblikke. </w:t>
      </w:r>
      <w:r w:rsidRPr="007A32DE">
        <w:rPr>
          <w:rFonts w:ascii="Domaine Display" w:hAnsi="Domaine Display"/>
          <w:sz w:val="24"/>
          <w:szCs w:val="24"/>
        </w:rPr>
        <w:t xml:space="preserve">Hvis jeg bad dig om at optegne dit liv, ville du sikkert tegne en tidslinje (kronos), hvor der var nogle perioder (barndom, teenagetid osv., som er delvist overlappende), og du ville helt sikkert kunne sætte nogle krydser for nogle afgørende begivenheder i dit liv, som haft stor betydning for, hvem du er, og hvordan dit liv har formet sig. </w:t>
      </w:r>
    </w:p>
    <w:p w14:paraId="478A2823" w14:textId="77777777" w:rsidR="007A32DE" w:rsidRDefault="007A32DE" w:rsidP="007A32DE">
      <w:pPr>
        <w:spacing w:after="0" w:line="276" w:lineRule="auto"/>
        <w:rPr>
          <w:rFonts w:ascii="Domaine Display" w:hAnsi="Domaine Display"/>
          <w:sz w:val="24"/>
          <w:szCs w:val="24"/>
        </w:rPr>
      </w:pPr>
    </w:p>
    <w:p w14:paraId="4D8500E7" w14:textId="45094C8C" w:rsidR="00395BA8" w:rsidRPr="007A32DE" w:rsidRDefault="003270F3" w:rsidP="007A32DE">
      <w:pPr>
        <w:spacing w:after="0" w:line="276" w:lineRule="auto"/>
        <w:rPr>
          <w:rFonts w:ascii="Domaine Display" w:hAnsi="Domaine Display"/>
          <w:sz w:val="24"/>
          <w:szCs w:val="24"/>
        </w:rPr>
      </w:pPr>
      <w:r w:rsidRPr="007A32DE">
        <w:rPr>
          <w:rFonts w:ascii="Domaine Display" w:hAnsi="Domaine Display"/>
          <w:sz w:val="24"/>
          <w:szCs w:val="24"/>
        </w:rPr>
        <w:lastRenderedPageBreak/>
        <w:t>Det</w:t>
      </w:r>
      <w:r w:rsidR="0036105B">
        <w:rPr>
          <w:rFonts w:ascii="Domaine Display" w:hAnsi="Domaine Display"/>
          <w:sz w:val="24"/>
          <w:szCs w:val="24"/>
        </w:rPr>
        <w:t>,</w:t>
      </w:r>
      <w:r w:rsidRPr="007A32DE">
        <w:rPr>
          <w:rFonts w:ascii="Domaine Display" w:hAnsi="Domaine Display"/>
          <w:sz w:val="24"/>
          <w:szCs w:val="24"/>
        </w:rPr>
        <w:t xml:space="preserve"> Jesus siger</w:t>
      </w:r>
      <w:r w:rsidR="0036105B">
        <w:rPr>
          <w:rFonts w:ascii="Domaine Display" w:hAnsi="Domaine Display"/>
          <w:sz w:val="24"/>
          <w:szCs w:val="24"/>
        </w:rPr>
        <w:t>,</w:t>
      </w:r>
      <w:r w:rsidRPr="007A32DE">
        <w:rPr>
          <w:rFonts w:ascii="Domaine Display" w:hAnsi="Domaine Display"/>
          <w:sz w:val="24"/>
          <w:szCs w:val="24"/>
        </w:rPr>
        <w:t xml:space="preserve"> er: Tiden er inde (der er et afgørende øjeblik i historien lige nu), Guds rige er kommet nær (en ny tidsperiode </w:t>
      </w:r>
      <w:r w:rsidR="0036105B">
        <w:rPr>
          <w:rFonts w:ascii="Domaine Display" w:hAnsi="Domaine Display"/>
          <w:sz w:val="24"/>
          <w:szCs w:val="24"/>
        </w:rPr>
        <w:t xml:space="preserve">er </w:t>
      </w:r>
      <w:r w:rsidRPr="007A32DE">
        <w:rPr>
          <w:rFonts w:ascii="Domaine Display" w:hAnsi="Domaine Display"/>
          <w:sz w:val="24"/>
          <w:szCs w:val="24"/>
        </w:rPr>
        <w:t>begyndt). Omvend jer (omvendelse hedder metanoia på græsk og betyder at skifte sind, og dermed menes en fundamental forandring</w:t>
      </w:r>
      <w:r w:rsidRPr="003270F3">
        <w:rPr>
          <w:rFonts w:ascii="Domaine Display" w:hAnsi="Domaine Display"/>
          <w:color w:val="000000" w:themeColor="text1"/>
          <w:sz w:val="24"/>
          <w:szCs w:val="24"/>
        </w:rPr>
        <w:t xml:space="preserve"> af sind, </w:t>
      </w:r>
      <w:r w:rsidRPr="007A32DE">
        <w:rPr>
          <w:rFonts w:ascii="Domaine Display" w:hAnsi="Domaine Display"/>
          <w:sz w:val="24"/>
          <w:szCs w:val="24"/>
        </w:rPr>
        <w:t xml:space="preserve">hjerte eller livsanskuelse). Eller sagt på en anden måde: Hvis I tror på de gode nyheder, så vil I opleve en dybdegående forvandling af jeres selvforståelse og verdensbillede. </w:t>
      </w:r>
    </w:p>
    <w:p w14:paraId="47E5E81C" w14:textId="77777777" w:rsidR="007A32DE" w:rsidRPr="007A32DE" w:rsidRDefault="003270F3" w:rsidP="007A32DE">
      <w:pPr>
        <w:spacing w:after="0" w:line="276" w:lineRule="auto"/>
        <w:rPr>
          <w:rFonts w:ascii="Domaine Display" w:hAnsi="Domaine Display"/>
          <w:sz w:val="24"/>
          <w:szCs w:val="24"/>
        </w:rPr>
      </w:pPr>
      <w:r w:rsidRPr="007A32DE">
        <w:rPr>
          <w:rFonts w:ascii="Domaine Display" w:hAnsi="Domaine Display"/>
          <w:sz w:val="24"/>
          <w:szCs w:val="24"/>
        </w:rPr>
        <w:t>En helt ny begyndelse.</w:t>
      </w:r>
    </w:p>
    <w:p w14:paraId="6189EB77" w14:textId="77777777" w:rsidR="007A32DE" w:rsidRPr="007A32DE" w:rsidRDefault="007A32DE" w:rsidP="007A32DE">
      <w:pPr>
        <w:spacing w:after="0" w:line="276" w:lineRule="auto"/>
        <w:rPr>
          <w:rFonts w:ascii="Domaine Display" w:hAnsi="Domaine Display"/>
          <w:sz w:val="24"/>
          <w:szCs w:val="24"/>
        </w:rPr>
      </w:pPr>
    </w:p>
    <w:p w14:paraId="7B8DE8D4" w14:textId="77777777" w:rsidR="007A32DE" w:rsidRPr="007A32DE" w:rsidRDefault="003270F3" w:rsidP="007A32DE">
      <w:pPr>
        <w:spacing w:after="0" w:line="276" w:lineRule="auto"/>
        <w:rPr>
          <w:rFonts w:ascii="Domaine Display" w:hAnsi="Domaine Display"/>
          <w:sz w:val="24"/>
          <w:szCs w:val="24"/>
        </w:rPr>
      </w:pPr>
      <w:r w:rsidRPr="003270F3">
        <w:rPr>
          <w:rFonts w:ascii="Domaine Display" w:hAnsi="Domaine Display"/>
          <w:sz w:val="24"/>
          <w:szCs w:val="24"/>
        </w:rPr>
        <w:t xml:space="preserve">Markus understreger i åbningen af sit evangelium, at med Jesus er en helt ny tid begyndt for hele menneskeheden. Guds riges tid er kommet. Her er spillereglerne anderledes, end de ellers har været. Markus bruger resten af sit evangelium til at forklare, hvad denne nye tid indebærer. Her er den mindste den største. Den, der giver, vil få. Vend den anden kind til, når du bliver slået. Her bliver de syge helbredt, de lamme går, og jøder og hedninger forenes som et nyt folk i troen på Jesus som Guds søn. </w:t>
      </w:r>
    </w:p>
    <w:p w14:paraId="7CCBABC0" w14:textId="77777777" w:rsidR="007A32DE" w:rsidRPr="007A32DE" w:rsidRDefault="007A32DE" w:rsidP="007A32DE">
      <w:pPr>
        <w:spacing w:after="0" w:line="276" w:lineRule="auto"/>
        <w:rPr>
          <w:rFonts w:ascii="Domaine Display" w:hAnsi="Domaine Display"/>
          <w:sz w:val="24"/>
          <w:szCs w:val="24"/>
        </w:rPr>
      </w:pPr>
    </w:p>
    <w:p w14:paraId="111E5AE3" w14:textId="0E2A0342" w:rsidR="003270F3" w:rsidRPr="007A32DE" w:rsidRDefault="003270F3" w:rsidP="007A32DE">
      <w:pPr>
        <w:spacing w:after="0" w:line="276" w:lineRule="auto"/>
        <w:rPr>
          <w:rFonts w:ascii="Domaine Display" w:hAnsi="Domaine Display"/>
          <w:sz w:val="24"/>
          <w:szCs w:val="24"/>
        </w:rPr>
      </w:pPr>
      <w:r w:rsidRPr="003270F3">
        <w:rPr>
          <w:rFonts w:ascii="Domaine Display" w:hAnsi="Domaine Display"/>
          <w:sz w:val="24"/>
          <w:szCs w:val="24"/>
        </w:rPr>
        <w:t xml:space="preserve">Det er i sandhed en ny begyndelse. </w:t>
      </w:r>
    </w:p>
    <w:p w14:paraId="38A78AC8" w14:textId="77777777" w:rsidR="00E071E8" w:rsidRPr="00AE7A31" w:rsidRDefault="00E071E8" w:rsidP="00395BA8">
      <w:pPr>
        <w:spacing w:after="0" w:line="276" w:lineRule="auto"/>
        <w:rPr>
          <w:rFonts w:ascii="Domaine Display" w:hAnsi="Domaine Display" w:cs="Times New Roman"/>
          <w:color w:val="EE0000"/>
          <w:sz w:val="24"/>
          <w:szCs w:val="24"/>
        </w:rPr>
      </w:pPr>
    </w:p>
    <w:p w14:paraId="0E83E9C9" w14:textId="77777777" w:rsidR="00E071E8" w:rsidRPr="00AE7A31" w:rsidRDefault="00E071E8" w:rsidP="00395BA8">
      <w:pPr>
        <w:spacing w:after="0" w:line="276" w:lineRule="auto"/>
        <w:rPr>
          <w:rFonts w:ascii="Domaine Display" w:hAnsi="Domaine Display" w:cs="Times New Roman"/>
          <w:b/>
          <w:bCs/>
          <w:color w:val="000000" w:themeColor="text1"/>
          <w:sz w:val="24"/>
          <w:szCs w:val="24"/>
        </w:rPr>
      </w:pPr>
      <w:r w:rsidRPr="00AE7A31">
        <w:rPr>
          <w:rFonts w:ascii="Domaine Display" w:hAnsi="Domaine Display" w:cs="Times New Roman"/>
          <w:b/>
          <w:bCs/>
          <w:color w:val="000000" w:themeColor="text1"/>
          <w:sz w:val="24"/>
          <w:szCs w:val="24"/>
        </w:rPr>
        <w:t>Take away-pointer:</w:t>
      </w:r>
    </w:p>
    <w:p w14:paraId="50EC820B" w14:textId="184CE4BD" w:rsidR="00AE7A31" w:rsidRDefault="00AE7A31" w:rsidP="00395BA8">
      <w:pPr>
        <w:pStyle w:val="Listeafsnit"/>
        <w:numPr>
          <w:ilvl w:val="0"/>
          <w:numId w:val="5"/>
        </w:numPr>
        <w:spacing w:after="0" w:line="276" w:lineRule="auto"/>
        <w:rPr>
          <w:rFonts w:ascii="Domaine Display" w:hAnsi="Domaine Display"/>
          <w:sz w:val="24"/>
          <w:szCs w:val="24"/>
        </w:rPr>
      </w:pPr>
      <w:r w:rsidRPr="00AE7A31">
        <w:rPr>
          <w:rFonts w:ascii="Domaine Display" w:hAnsi="Domaine Display"/>
          <w:sz w:val="24"/>
          <w:szCs w:val="24"/>
        </w:rPr>
        <w:t>Jesu</w:t>
      </w:r>
      <w:r w:rsidR="00694C69">
        <w:rPr>
          <w:rFonts w:ascii="Domaine Display" w:hAnsi="Domaine Display"/>
          <w:sz w:val="24"/>
          <w:szCs w:val="24"/>
        </w:rPr>
        <w:t>s’</w:t>
      </w:r>
      <w:r w:rsidRPr="00AE7A31">
        <w:rPr>
          <w:rFonts w:ascii="Domaine Display" w:hAnsi="Domaine Display"/>
          <w:sz w:val="24"/>
          <w:szCs w:val="24"/>
        </w:rPr>
        <w:t xml:space="preserve"> dåb bliver begyndelsen på hans offentlige virke. Dåben er – uanset hvordan vi forstår den – overgangen til noget nyt</w:t>
      </w:r>
      <w:r w:rsidR="0036105B">
        <w:rPr>
          <w:rFonts w:ascii="Domaine Display" w:hAnsi="Domaine Display"/>
          <w:sz w:val="24"/>
          <w:szCs w:val="24"/>
        </w:rPr>
        <w:t>.</w:t>
      </w:r>
    </w:p>
    <w:p w14:paraId="462EDC24" w14:textId="6BCEADD7" w:rsidR="00AE7A31" w:rsidRDefault="00AE7A31" w:rsidP="00395BA8">
      <w:pPr>
        <w:pStyle w:val="Listeafsnit"/>
        <w:numPr>
          <w:ilvl w:val="0"/>
          <w:numId w:val="5"/>
        </w:numPr>
        <w:spacing w:line="276" w:lineRule="auto"/>
        <w:rPr>
          <w:rFonts w:ascii="Domaine Display" w:hAnsi="Domaine Display"/>
          <w:sz w:val="24"/>
          <w:szCs w:val="24"/>
        </w:rPr>
      </w:pPr>
      <w:r>
        <w:rPr>
          <w:rFonts w:ascii="Domaine Display" w:hAnsi="Domaine Display"/>
          <w:sz w:val="24"/>
          <w:szCs w:val="24"/>
        </w:rPr>
        <w:t>Jesu</w:t>
      </w:r>
      <w:r w:rsidR="00694C69">
        <w:rPr>
          <w:rFonts w:ascii="Domaine Display" w:hAnsi="Domaine Display"/>
          <w:sz w:val="24"/>
          <w:szCs w:val="24"/>
        </w:rPr>
        <w:t>s’</w:t>
      </w:r>
      <w:r>
        <w:rPr>
          <w:rFonts w:ascii="Domaine Display" w:hAnsi="Domaine Display"/>
          <w:sz w:val="24"/>
          <w:szCs w:val="24"/>
        </w:rPr>
        <w:t xml:space="preserve"> liv bliver til nyt liv for mennesker – dengang og nu</w:t>
      </w:r>
      <w:r w:rsidR="0036105B">
        <w:rPr>
          <w:rFonts w:ascii="Domaine Display" w:hAnsi="Domaine Display"/>
          <w:sz w:val="24"/>
          <w:szCs w:val="24"/>
        </w:rPr>
        <w:t>.</w:t>
      </w:r>
    </w:p>
    <w:p w14:paraId="3270398A" w14:textId="77777777" w:rsidR="0036105B" w:rsidRDefault="00AE7A31" w:rsidP="0036105B">
      <w:pPr>
        <w:pStyle w:val="Listeafsnit"/>
        <w:numPr>
          <w:ilvl w:val="0"/>
          <w:numId w:val="5"/>
        </w:numPr>
        <w:spacing w:line="276" w:lineRule="auto"/>
        <w:rPr>
          <w:rFonts w:ascii="Domaine Display" w:hAnsi="Domaine Display"/>
          <w:sz w:val="24"/>
          <w:szCs w:val="24"/>
        </w:rPr>
      </w:pPr>
      <w:r>
        <w:rPr>
          <w:rFonts w:ascii="Domaine Display" w:hAnsi="Domaine Display"/>
          <w:sz w:val="24"/>
          <w:szCs w:val="24"/>
        </w:rPr>
        <w:t>Jesus kender til de fristelser, vi møder</w:t>
      </w:r>
      <w:r w:rsidR="0036105B">
        <w:rPr>
          <w:rFonts w:ascii="Domaine Display" w:hAnsi="Domaine Display"/>
          <w:sz w:val="24"/>
          <w:szCs w:val="24"/>
        </w:rPr>
        <w:t>.</w:t>
      </w:r>
    </w:p>
    <w:p w14:paraId="068B7297" w14:textId="1B7E3E0C" w:rsidR="00AE7A31" w:rsidRPr="0036105B" w:rsidRDefault="00AE7A31" w:rsidP="0036105B">
      <w:pPr>
        <w:pStyle w:val="Listeafsnit"/>
        <w:numPr>
          <w:ilvl w:val="0"/>
          <w:numId w:val="5"/>
        </w:numPr>
        <w:spacing w:line="276" w:lineRule="auto"/>
        <w:rPr>
          <w:rFonts w:ascii="Domaine Display" w:hAnsi="Domaine Display"/>
          <w:sz w:val="24"/>
          <w:szCs w:val="24"/>
        </w:rPr>
      </w:pPr>
      <w:r w:rsidRPr="0036105B">
        <w:rPr>
          <w:rFonts w:ascii="Domaine Display" w:hAnsi="Domaine Display"/>
          <w:sz w:val="24"/>
          <w:szCs w:val="24"/>
        </w:rPr>
        <w:t>Jesu</w:t>
      </w:r>
      <w:r w:rsidR="00694C69">
        <w:rPr>
          <w:rFonts w:ascii="Domaine Display" w:hAnsi="Domaine Display"/>
          <w:sz w:val="24"/>
          <w:szCs w:val="24"/>
        </w:rPr>
        <w:t>s’</w:t>
      </w:r>
      <w:r w:rsidRPr="0036105B">
        <w:rPr>
          <w:rFonts w:ascii="Domaine Display" w:hAnsi="Domaine Display"/>
          <w:sz w:val="24"/>
          <w:szCs w:val="24"/>
        </w:rPr>
        <w:t xml:space="preserve"> hovedbudskab handler om, at noget radikalt nyt er indtrådt i verden: Guds </w:t>
      </w:r>
      <w:r w:rsidR="0036105B">
        <w:rPr>
          <w:rFonts w:ascii="Domaine Display" w:hAnsi="Domaine Display"/>
          <w:sz w:val="24"/>
          <w:szCs w:val="24"/>
        </w:rPr>
        <w:t>r</w:t>
      </w:r>
      <w:r w:rsidRPr="0036105B">
        <w:rPr>
          <w:rFonts w:ascii="Domaine Display" w:hAnsi="Domaine Display"/>
          <w:sz w:val="24"/>
          <w:szCs w:val="24"/>
        </w:rPr>
        <w:t>ige er kommet, og enhver, som tror, kan få en helt ny verdensforståelse.</w:t>
      </w:r>
    </w:p>
    <w:p w14:paraId="314812D4" w14:textId="77777777" w:rsidR="00E071E8" w:rsidRPr="0036105B" w:rsidRDefault="00E071E8" w:rsidP="00395BA8">
      <w:pPr>
        <w:spacing w:after="0" w:line="276" w:lineRule="auto"/>
        <w:rPr>
          <w:rFonts w:ascii="Domaine Display" w:hAnsi="Domaine Display"/>
          <w:sz w:val="24"/>
          <w:szCs w:val="24"/>
        </w:rPr>
      </w:pPr>
    </w:p>
    <w:p w14:paraId="35072C74" w14:textId="77777777" w:rsidR="00E071E8" w:rsidRPr="0036105B" w:rsidRDefault="00E071E8" w:rsidP="00395BA8">
      <w:pPr>
        <w:spacing w:after="0" w:line="276" w:lineRule="auto"/>
        <w:rPr>
          <w:rFonts w:ascii="Domaine Display" w:hAnsi="Domaine Display"/>
          <w:b/>
          <w:bCs/>
          <w:sz w:val="24"/>
          <w:szCs w:val="24"/>
        </w:rPr>
      </w:pPr>
      <w:r w:rsidRPr="0036105B">
        <w:rPr>
          <w:rFonts w:ascii="Domaine Display" w:hAnsi="Domaine Display"/>
          <w:b/>
          <w:bCs/>
          <w:sz w:val="24"/>
          <w:szCs w:val="24"/>
        </w:rPr>
        <w:t>Spørgsmål til videre samtale og refleksion</w:t>
      </w:r>
    </w:p>
    <w:p w14:paraId="6F412505" w14:textId="4045F98C" w:rsidR="00E071E8" w:rsidRPr="00AE7A31" w:rsidRDefault="00E071E8" w:rsidP="00395BA8">
      <w:pPr>
        <w:pStyle w:val="Listeafsnit"/>
        <w:numPr>
          <w:ilvl w:val="0"/>
          <w:numId w:val="8"/>
        </w:numPr>
        <w:spacing w:after="0" w:line="276" w:lineRule="auto"/>
        <w:rPr>
          <w:rFonts w:ascii="Domaine Display" w:hAnsi="Domaine Display" w:cs="Times New Roman"/>
          <w:color w:val="000000" w:themeColor="text1"/>
          <w:sz w:val="24"/>
          <w:szCs w:val="24"/>
        </w:rPr>
      </w:pPr>
      <w:r w:rsidRPr="00AE7A31">
        <w:rPr>
          <w:rFonts w:ascii="Domaine Display" w:hAnsi="Domaine Display" w:cs="Times New Roman"/>
          <w:color w:val="000000" w:themeColor="text1"/>
          <w:sz w:val="24"/>
          <w:szCs w:val="24"/>
        </w:rPr>
        <w:t>Hvad</w:t>
      </w:r>
      <w:r w:rsidR="00AE7A31">
        <w:rPr>
          <w:rFonts w:ascii="Domaine Display" w:hAnsi="Domaine Display" w:cs="Times New Roman"/>
          <w:color w:val="000000" w:themeColor="text1"/>
          <w:sz w:val="24"/>
          <w:szCs w:val="24"/>
        </w:rPr>
        <w:t xml:space="preserve"> i skriftstedet lagde du særligt mærke til?</w:t>
      </w:r>
    </w:p>
    <w:p w14:paraId="148592A1" w14:textId="77777777" w:rsidR="00AE7A31" w:rsidRDefault="00E071E8" w:rsidP="00395BA8">
      <w:pPr>
        <w:pStyle w:val="Listeafsnit"/>
        <w:numPr>
          <w:ilvl w:val="0"/>
          <w:numId w:val="8"/>
        </w:numPr>
        <w:spacing w:after="0" w:line="276" w:lineRule="auto"/>
        <w:rPr>
          <w:rFonts w:ascii="Domaine Display" w:hAnsi="Domaine Display" w:cs="Times New Roman"/>
          <w:color w:val="000000" w:themeColor="text1"/>
          <w:sz w:val="24"/>
          <w:szCs w:val="24"/>
        </w:rPr>
      </w:pPr>
      <w:r w:rsidRPr="00AE7A31">
        <w:rPr>
          <w:rFonts w:ascii="Domaine Display" w:hAnsi="Domaine Display" w:cs="Times New Roman"/>
          <w:color w:val="000000" w:themeColor="text1"/>
          <w:sz w:val="24"/>
          <w:szCs w:val="24"/>
        </w:rPr>
        <w:t>Hv</w:t>
      </w:r>
      <w:r w:rsidR="00AE7A31">
        <w:rPr>
          <w:rFonts w:ascii="Domaine Display" w:hAnsi="Domaine Display" w:cs="Times New Roman"/>
          <w:color w:val="000000" w:themeColor="text1"/>
          <w:sz w:val="24"/>
          <w:szCs w:val="24"/>
        </w:rPr>
        <w:t>ordan har du oplevet nye begyndelser i dit liv?</w:t>
      </w:r>
    </w:p>
    <w:p w14:paraId="3BE2763B" w14:textId="0B67335C" w:rsidR="00D44356" w:rsidRPr="00AE7A31" w:rsidRDefault="00AE7A31" w:rsidP="00395BA8">
      <w:pPr>
        <w:pStyle w:val="Listeafsnit"/>
        <w:numPr>
          <w:ilvl w:val="0"/>
          <w:numId w:val="8"/>
        </w:numPr>
        <w:spacing w:after="0" w:line="276" w:lineRule="auto"/>
        <w:rPr>
          <w:rFonts w:ascii="Domaine Display" w:hAnsi="Domaine Display" w:cs="Times New Roman"/>
          <w:color w:val="000000" w:themeColor="text1"/>
          <w:sz w:val="24"/>
          <w:szCs w:val="24"/>
        </w:rPr>
      </w:pPr>
      <w:r>
        <w:rPr>
          <w:rFonts w:ascii="Domaine Display" w:hAnsi="Domaine Display" w:cs="Times New Roman"/>
          <w:color w:val="000000" w:themeColor="text1"/>
          <w:sz w:val="24"/>
          <w:szCs w:val="24"/>
        </w:rPr>
        <w:t xml:space="preserve">Har troen været en ny begyndelse for dig? Har den åbnet for et nyt verdensbillede? </w:t>
      </w:r>
      <w:r w:rsidR="00E071E8" w:rsidRPr="00AE7A31">
        <w:rPr>
          <w:rFonts w:ascii="Domaine Display" w:hAnsi="Domaine Display" w:cs="Times New Roman"/>
          <w:color w:val="000000" w:themeColor="text1"/>
          <w:sz w:val="24"/>
          <w:szCs w:val="24"/>
        </w:rPr>
        <w:t xml:space="preserve"> </w:t>
      </w:r>
    </w:p>
    <w:p w14:paraId="31362A93" w14:textId="16F6EDAE" w:rsidR="00E071E8" w:rsidRPr="00AE7A31" w:rsidRDefault="00E071E8" w:rsidP="00395BA8">
      <w:pPr>
        <w:pStyle w:val="Listeafsnit"/>
        <w:numPr>
          <w:ilvl w:val="0"/>
          <w:numId w:val="8"/>
        </w:numPr>
        <w:spacing w:after="0" w:line="276" w:lineRule="auto"/>
        <w:rPr>
          <w:rFonts w:ascii="Domaine Display" w:hAnsi="Domaine Display" w:cs="Times New Roman"/>
          <w:color w:val="000000" w:themeColor="text1"/>
          <w:sz w:val="24"/>
          <w:szCs w:val="24"/>
        </w:rPr>
      </w:pPr>
      <w:r w:rsidRPr="00AE7A31">
        <w:rPr>
          <w:rFonts w:ascii="Domaine Display" w:hAnsi="Domaine Display" w:cs="Times New Roman"/>
          <w:color w:val="000000" w:themeColor="text1"/>
          <w:sz w:val="24"/>
          <w:szCs w:val="24"/>
        </w:rPr>
        <w:t>H</w:t>
      </w:r>
      <w:r w:rsidR="00AE7A31">
        <w:rPr>
          <w:rFonts w:ascii="Domaine Display" w:hAnsi="Domaine Display" w:cs="Times New Roman"/>
          <w:color w:val="000000" w:themeColor="text1"/>
          <w:sz w:val="24"/>
          <w:szCs w:val="24"/>
        </w:rPr>
        <w:t>ar dåben været en ny begyndelse? Eller fået ny betydning?</w:t>
      </w:r>
    </w:p>
    <w:p w14:paraId="761691B4" w14:textId="1A08FB1D" w:rsidR="002B76CB" w:rsidRPr="00AE7A31" w:rsidRDefault="002B76CB" w:rsidP="00395BA8">
      <w:pPr>
        <w:spacing w:line="276" w:lineRule="auto"/>
        <w:rPr>
          <w:color w:val="EE0000"/>
        </w:rPr>
      </w:pPr>
    </w:p>
    <w:sectPr w:rsidR="002B76CB" w:rsidRPr="00AE7A31" w:rsidSect="00E071E8">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701" w:left="1134" w:header="1134"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CCD806" w14:textId="77777777" w:rsidR="00486B5E" w:rsidRDefault="00486B5E" w:rsidP="002B76CB">
      <w:pPr>
        <w:spacing w:after="0" w:line="240" w:lineRule="auto"/>
      </w:pPr>
      <w:r>
        <w:separator/>
      </w:r>
    </w:p>
  </w:endnote>
  <w:endnote w:type="continuationSeparator" w:id="0">
    <w:p w14:paraId="3EB9F3E4" w14:textId="77777777" w:rsidR="00486B5E" w:rsidRDefault="00486B5E" w:rsidP="002B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55C49C1-08F0-B44E-B2DB-6E1DFFC2744B}"/>
    <w:embedBold r:id="rId2" w:fontKey="{A77CEC18-2489-2849-9C36-0D726518BC5A}"/>
    <w:embedItalic r:id="rId3" w:fontKey="{90775EAD-348E-2342-BADB-E3E86B0CCE17}"/>
  </w:font>
  <w:font w:name="Aptos">
    <w:panose1 w:val="020B0004020202020204"/>
    <w:charset w:val="00"/>
    <w:family w:val="swiss"/>
    <w:pitch w:val="variable"/>
    <w:sig w:usb0="20000287" w:usb1="00000003" w:usb2="00000000" w:usb3="00000000" w:csb0="0000019F" w:csb1="00000000"/>
    <w:embedRegular r:id="rId4" w:fontKey="{DE6D0CAC-A23E-114A-931D-85EE3E1EF346}"/>
    <w:embedBold r:id="rId5" w:fontKey="{A3FB5096-BF6D-9941-9126-96238C97433F}"/>
    <w:embedItalic r:id="rId6" w:fontKey="{8F0836E9-61F3-A845-9137-466F432BB2C3}"/>
  </w:font>
  <w:font w:name="Symbol">
    <w:panose1 w:val="05050102010706020507"/>
    <w:charset w:val="02"/>
    <w:family w:val="decorative"/>
    <w:pitch w:val="variable"/>
    <w:sig w:usb0="00000000" w:usb1="10000000" w:usb2="00000000" w:usb3="00000000" w:csb0="80000000" w:csb1="00000000"/>
    <w:embedRegular r:id="rId7" w:fontKey="{8002A481-2754-0E44-BCEF-26AB952995B5}"/>
  </w:font>
  <w:font w:name="Courier New">
    <w:panose1 w:val="02070309020205020404"/>
    <w:charset w:val="00"/>
    <w:family w:val="modern"/>
    <w:pitch w:val="fixed"/>
    <w:sig w:usb0="E0002EFF" w:usb1="C0007843" w:usb2="00000009" w:usb3="00000000" w:csb0="000001FF" w:csb1="00000000"/>
    <w:embedRegular r:id="rId8" w:fontKey="{9F4FA716-3009-F841-939E-91FF6F6F7D48}"/>
  </w:font>
  <w:font w:name="Wingdings">
    <w:panose1 w:val="05000000000000000000"/>
    <w:charset w:val="4D"/>
    <w:family w:val="decorative"/>
    <w:pitch w:val="variable"/>
    <w:sig w:usb0="00000003" w:usb1="00000000" w:usb2="00000000" w:usb3="00000000" w:csb0="80000001" w:csb1="00000000"/>
    <w:embedRegular r:id="rId9" w:fontKey="{F9B82F0A-2408-AE4A-9775-74E290A6B5A1}"/>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embedRegular r:id="rId10" w:fontKey="{59B7F9F2-996C-7843-9330-6500EB6724AC}"/>
    <w:embedBold r:id="rId11" w:fontKey="{26EECCE6-ACF5-8A48-9851-A22BC81B958F}"/>
    <w:embedItalic r:id="rId12" w:fontKey="{2633987B-77ED-8A44-8492-5BC0CD8469AC}"/>
  </w:font>
  <w:font w:name="Aptos Display">
    <w:panose1 w:val="020B0004020202020204"/>
    <w:charset w:val="00"/>
    <w:family w:val="swiss"/>
    <w:pitch w:val="variable"/>
    <w:sig w:usb0="20000287" w:usb1="00000003" w:usb2="00000000" w:usb3="00000000" w:csb0="0000019F" w:csb1="00000000"/>
    <w:embedRegular r:id="rId13" w:fontKey="{16A491E5-E84D-EF4F-813C-0416E9BF184A}"/>
  </w:font>
  <w:font w:name="DengXian Light">
    <w:panose1 w:val="02010600030101010101"/>
    <w:charset w:val="86"/>
    <w:family w:val="auto"/>
    <w:pitch w:val="variable"/>
    <w:sig w:usb0="A00002BF" w:usb1="38CF7CFA" w:usb2="00000016" w:usb3="00000000" w:csb0="0004000F" w:csb1="00000000"/>
  </w:font>
  <w:font w:name="Domaine Display">
    <w:panose1 w:val="020A0503080505060203"/>
    <w:charset w:val="4D"/>
    <w:family w:val="roman"/>
    <w:notTrueType/>
    <w:pitch w:val="variable"/>
    <w:sig w:usb0="A000006F" w:usb1="5000005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
      </w:rPr>
      <w:id w:val="115959600"/>
      <w:docPartObj>
        <w:docPartGallery w:val="Page Numbers (Bottom of Page)"/>
        <w:docPartUnique/>
      </w:docPartObj>
    </w:sdtPr>
    <w:sdtContent>
      <w:p w14:paraId="54962CE8" w14:textId="2C27870D" w:rsidR="00723ADD" w:rsidRDefault="00723ADD" w:rsidP="0010321F">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Pr>
            <w:rStyle w:val="Sidetal"/>
          </w:rPr>
          <w:fldChar w:fldCharType="end"/>
        </w:r>
      </w:p>
    </w:sdtContent>
  </w:sdt>
  <w:p w14:paraId="17DB569B" w14:textId="77777777" w:rsidR="00723ADD" w:rsidRDefault="00723ADD" w:rsidP="00723ADD">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09166" w14:textId="77777777" w:rsidR="00B851DB" w:rsidRPr="00B851DB" w:rsidRDefault="00B851DB" w:rsidP="00B851DB">
    <w:pPr>
      <w:pStyle w:val="Sidefod"/>
      <w:ind w:right="360"/>
      <w:jc w:val="right"/>
      <w:rPr>
        <w:rFonts w:ascii="Domaine Display" w:hAnsi="Domaine Display"/>
        <w:b/>
        <w:bCs/>
        <w:color w:val="808080" w:themeColor="background1" w:themeShade="80"/>
        <w:sz w:val="24"/>
        <w:szCs w:val="24"/>
      </w:rPr>
    </w:pPr>
  </w:p>
  <w:p w14:paraId="5D683AC4" w14:textId="77777777" w:rsidR="00E071E8" w:rsidRDefault="00E071E8" w:rsidP="00B851DB">
    <w:pPr>
      <w:pStyle w:val="Sidefod"/>
      <w:jc w:val="right"/>
      <w:rPr>
        <w:rFonts w:ascii="Domaine Display" w:hAnsi="Domaine Display"/>
        <w:color w:val="808080" w:themeColor="background1" w:themeShade="80"/>
        <w:sz w:val="16"/>
        <w:szCs w:val="16"/>
      </w:rPr>
    </w:pPr>
  </w:p>
  <w:p w14:paraId="551CE09D" w14:textId="0540C4F6" w:rsidR="00E071E8" w:rsidRDefault="00E071E8" w:rsidP="00B851DB">
    <w:pPr>
      <w:pStyle w:val="Sidefod"/>
      <w:jc w:val="right"/>
      <w:rPr>
        <w:rFonts w:ascii="Domaine Display" w:hAnsi="Domaine Display"/>
        <w:color w:val="808080" w:themeColor="background1" w:themeShade="80"/>
        <w:sz w:val="16"/>
        <w:szCs w:val="16"/>
      </w:rPr>
    </w:pPr>
  </w:p>
  <w:p w14:paraId="268556F3" w14:textId="4A56C8F3" w:rsidR="00E071E8" w:rsidRDefault="00E071E8" w:rsidP="00B851DB">
    <w:pPr>
      <w:pStyle w:val="Sidefod"/>
      <w:jc w:val="right"/>
      <w:rPr>
        <w:rFonts w:ascii="Domaine Display" w:hAnsi="Domaine Display"/>
        <w:color w:val="808080" w:themeColor="background1" w:themeShade="80"/>
        <w:sz w:val="16"/>
        <w:szCs w:val="16"/>
      </w:rPr>
    </w:pPr>
  </w:p>
  <w:p w14:paraId="58CFF62C" w14:textId="5F42D188" w:rsidR="007A0A81" w:rsidRPr="00587218" w:rsidRDefault="007A0A81" w:rsidP="00B851DB">
    <w:pPr>
      <w:pStyle w:val="Sidefod"/>
      <w:jc w:val="right"/>
      <w:rPr>
        <w:rFonts w:ascii="Domaine Display" w:hAnsi="Domaine Display"/>
        <w:color w:val="000000" w:themeColor="text1"/>
        <w:sz w:val="16"/>
        <w:szCs w:val="16"/>
        <w14:textFill>
          <w14:solidFill>
            <w14:schemeClr w14:val="tx1">
              <w14:alpha w14:val="50000"/>
            </w14:schemeClr>
          </w14:solidFill>
        </w14:textFill>
      </w:rPr>
    </w:pPr>
    <w:r w:rsidRPr="00587218">
      <w:rPr>
        <w:rFonts w:ascii="Domaine Display" w:hAnsi="Domaine Display"/>
        <w:color w:val="000000" w:themeColor="text1"/>
        <w:sz w:val="16"/>
        <w:szCs w:val="16"/>
      </w:rPr>
      <w:t xml:space="preserve">Denne side må gerne kopieres og mangfoldiggøres, hvis det sker med kildehenvisning. </w:t>
    </w:r>
  </w:p>
  <w:sdt>
    <w:sdtPr>
      <w:rPr>
        <w:rStyle w:val="Sidetal"/>
      </w:rPr>
      <w:id w:val="-1518309015"/>
      <w:docPartObj>
        <w:docPartGallery w:val="Page Numbers (Bottom of Page)"/>
        <w:docPartUnique/>
      </w:docPartObj>
    </w:sdtPr>
    <w:sdtEndPr>
      <w:rPr>
        <w:rStyle w:val="Sidetal"/>
        <w:rFonts w:ascii="Domaine Display" w:hAnsi="Domaine Display"/>
        <w:b/>
        <w:bCs/>
        <w:sz w:val="24"/>
        <w:szCs w:val="24"/>
      </w:rPr>
    </w:sdtEndPr>
    <w:sdtContent>
      <w:p w14:paraId="4049EA51" w14:textId="2FDE692F" w:rsidR="00B851DB" w:rsidRDefault="00B851DB" w:rsidP="00B851DB">
        <w:pPr>
          <w:pStyle w:val="Sidefod"/>
          <w:framePr w:w="774" w:h="614" w:hRule="exact" w:wrap="none" w:vAnchor="text" w:hAnchor="page" w:x="9988" w:y="128"/>
          <w:jc w:val="right"/>
          <w:rPr>
            <w:rStyle w:val="Sidetal"/>
          </w:rPr>
        </w:pPr>
      </w:p>
      <w:p w14:paraId="6EAEFBBE" w14:textId="77777777" w:rsidR="00B851DB" w:rsidRPr="00B851DB" w:rsidRDefault="00B851DB" w:rsidP="00B851DB">
        <w:pPr>
          <w:pStyle w:val="Sidefod"/>
          <w:framePr w:w="774" w:h="614" w:hRule="exact" w:wrap="none" w:vAnchor="text" w:hAnchor="page" w:x="9988" w:y="128"/>
          <w:jc w:val="right"/>
          <w:rPr>
            <w:rStyle w:val="Sidetal"/>
            <w:rFonts w:ascii="Domaine Display" w:hAnsi="Domaine Display"/>
            <w:b/>
            <w:bCs/>
            <w:sz w:val="24"/>
            <w:szCs w:val="24"/>
          </w:rPr>
        </w:pPr>
        <w:r w:rsidRPr="00B851DB">
          <w:rPr>
            <w:rStyle w:val="Sidetal"/>
            <w:rFonts w:ascii="Domaine Display" w:hAnsi="Domaine Display"/>
            <w:b/>
            <w:bCs/>
            <w:sz w:val="24"/>
            <w:szCs w:val="24"/>
          </w:rPr>
          <w:fldChar w:fldCharType="begin"/>
        </w:r>
        <w:r w:rsidRPr="00B851DB">
          <w:rPr>
            <w:rStyle w:val="Sidetal"/>
            <w:rFonts w:ascii="Domaine Display" w:hAnsi="Domaine Display"/>
            <w:b/>
            <w:bCs/>
            <w:sz w:val="24"/>
            <w:szCs w:val="24"/>
          </w:rPr>
          <w:instrText xml:space="preserve"> PAGE </w:instrText>
        </w:r>
        <w:r w:rsidRPr="00B851DB">
          <w:rPr>
            <w:rStyle w:val="Sidetal"/>
            <w:rFonts w:ascii="Domaine Display" w:hAnsi="Domaine Display"/>
            <w:b/>
            <w:bCs/>
            <w:sz w:val="24"/>
            <w:szCs w:val="24"/>
          </w:rPr>
          <w:fldChar w:fldCharType="separate"/>
        </w:r>
        <w:r w:rsidRPr="00B851DB">
          <w:rPr>
            <w:rStyle w:val="Sidetal"/>
            <w:rFonts w:ascii="Domaine Display" w:hAnsi="Domaine Display"/>
            <w:b/>
            <w:bCs/>
            <w:noProof/>
            <w:sz w:val="24"/>
            <w:szCs w:val="24"/>
          </w:rPr>
          <w:t>3</w:t>
        </w:r>
        <w:r w:rsidRPr="00B851DB">
          <w:rPr>
            <w:rStyle w:val="Sidetal"/>
            <w:rFonts w:ascii="Domaine Display" w:hAnsi="Domaine Display"/>
            <w:b/>
            <w:bCs/>
            <w:sz w:val="24"/>
            <w:szCs w:val="24"/>
          </w:rPr>
          <w:fldChar w:fldCharType="end"/>
        </w:r>
      </w:p>
    </w:sdtContent>
  </w:sdt>
  <w:p w14:paraId="50E1EF06" w14:textId="7E67F0C2" w:rsidR="007A0A81" w:rsidRDefault="00524E1A" w:rsidP="00B851DB">
    <w:pPr>
      <w:pStyle w:val="Sidefod"/>
      <w:jc w:val="right"/>
      <w:rPr>
        <w:rFonts w:ascii="Domaine Display" w:hAnsi="Domaine Display"/>
        <w:color w:val="808080" w:themeColor="background1" w:themeShade="80"/>
        <w:sz w:val="16"/>
        <w:szCs w:val="16"/>
      </w:rPr>
    </w:pPr>
    <w:r>
      <w:rPr>
        <w:rFonts w:ascii="Domaine Display" w:hAnsi="Domaine Display"/>
        <w:noProof/>
        <w:color w:val="FFFFFF" w:themeColor="background1"/>
        <w:sz w:val="16"/>
        <w:szCs w:val="16"/>
      </w:rPr>
      <mc:AlternateContent>
        <mc:Choice Requires="wps">
          <w:drawing>
            <wp:anchor distT="0" distB="0" distL="114300" distR="114300" simplePos="0" relativeHeight="251660288" behindDoc="0" locked="0" layoutInCell="1" allowOverlap="1" wp14:anchorId="69B9819C" wp14:editId="59011E65">
              <wp:simplePos x="0" y="0"/>
              <wp:positionH relativeFrom="column">
                <wp:posOffset>0</wp:posOffset>
              </wp:positionH>
              <wp:positionV relativeFrom="paragraph">
                <wp:posOffset>110066</wp:posOffset>
              </wp:positionV>
              <wp:extent cx="6129866" cy="0"/>
              <wp:effectExtent l="0" t="12700" r="17145" b="12700"/>
              <wp:wrapNone/>
              <wp:docPr id="298248543" name="Lige forbindelse 2"/>
              <wp:cNvGraphicFramePr/>
              <a:graphic xmlns:a="http://schemas.openxmlformats.org/drawingml/2006/main">
                <a:graphicData uri="http://schemas.microsoft.com/office/word/2010/wordprocessingShape">
                  <wps:wsp>
                    <wps:cNvCnPr/>
                    <wps:spPr>
                      <a:xfrm>
                        <a:off x="0" y="0"/>
                        <a:ext cx="6129866" cy="0"/>
                      </a:xfrm>
                      <a:prstGeom prst="line">
                        <a:avLst/>
                      </a:prstGeom>
                      <a:ln>
                        <a:solidFill>
                          <a:srgbClr val="1A3F2F"/>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D5C7783" id="Lige forbindelse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65pt" to="482.65pt,8.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" strokecolor="#1a3f2f" strokeweight="1.5pt">
              <v:stroke joinstyle="miter"/>
            </v:line>
          </w:pict>
        </mc:Fallback>
      </mc:AlternateContent>
    </w:r>
  </w:p>
  <w:p w14:paraId="78405553" w14:textId="77777777" w:rsidR="00D44356" w:rsidRDefault="00D44356" w:rsidP="00B851DB">
    <w:pPr>
      <w:pStyle w:val="Sidefod"/>
      <w:jc w:val="right"/>
      <w:rPr>
        <w:rFonts w:ascii="Domaine Display" w:hAnsi="Domaine Display"/>
        <w:color w:val="808080" w:themeColor="background1" w:themeShade="80"/>
        <w:sz w:val="16"/>
        <w:szCs w:val="16"/>
      </w:rPr>
    </w:pPr>
  </w:p>
  <w:p w14:paraId="308F6100" w14:textId="1892F50F" w:rsidR="007A0A81" w:rsidRPr="007A0A81" w:rsidRDefault="007A0A81" w:rsidP="007A0A81">
    <w:pPr>
      <w:pStyle w:val="Sidefod"/>
      <w:ind w:right="320"/>
      <w:rPr>
        <w:rFonts w:ascii="Domaine Display" w:hAnsi="Domaine Display"/>
        <w:color w:val="808080" w:themeColor="background1" w:themeShade="80"/>
        <w:sz w:val="16"/>
        <w:szCs w:val="16"/>
      </w:rPr>
    </w:pPr>
    <w:r>
      <w:rPr>
        <w:noProof/>
        <w:color w:val="FFFFFF" w:themeColor="background1"/>
        <w:sz w:val="16"/>
        <w:szCs w:val="16"/>
      </w:rPr>
      <w:drawing>
        <wp:inline distT="0" distB="0" distL="0" distR="0" wp14:anchorId="323EA385" wp14:editId="26BE5168">
          <wp:extent cx="1778000" cy="126183"/>
          <wp:effectExtent l="0" t="0" r="0" b="1270"/>
          <wp:docPr id="708281179"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81179" name="Billede 708281179"/>
                  <pic:cNvPicPr/>
                </pic:nvPicPr>
                <pic:blipFill>
                  <a:blip r:embed="rId1">
                    <a:extLst>
                      <a:ext uri="{28A0092B-C50C-407E-A947-70E740481C1C}">
                        <a14:useLocalDpi xmlns:a14="http://schemas.microsoft.com/office/drawing/2010/main" val="0"/>
                      </a:ext>
                    </a:extLst>
                  </a:blip>
                  <a:stretch>
                    <a:fillRect/>
                  </a:stretch>
                </pic:blipFill>
                <pic:spPr>
                  <a:xfrm>
                    <a:off x="0" y="0"/>
                    <a:ext cx="2278507" cy="161704"/>
                  </a:xfrm>
                  <a:prstGeom prst="rect">
                    <a:avLst/>
                  </a:prstGeom>
                </pic:spPr>
              </pic:pic>
            </a:graphicData>
          </a:graphic>
        </wp:inline>
      </w:drawing>
    </w:r>
  </w:p>
  <w:p w14:paraId="1BF51841" w14:textId="77777777" w:rsidR="00B836E6" w:rsidRDefault="00B836E6">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F6D4BB" w14:textId="77777777" w:rsidR="00142780" w:rsidRDefault="0014278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42B2D2" w14:textId="77777777" w:rsidR="00486B5E" w:rsidRDefault="00486B5E" w:rsidP="002B76CB">
      <w:pPr>
        <w:spacing w:after="0" w:line="240" w:lineRule="auto"/>
      </w:pPr>
      <w:r>
        <w:separator/>
      </w:r>
    </w:p>
  </w:footnote>
  <w:footnote w:type="continuationSeparator" w:id="0">
    <w:p w14:paraId="798C8ABE" w14:textId="77777777" w:rsidR="00486B5E" w:rsidRDefault="00486B5E" w:rsidP="002B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1EFAEF" w14:textId="77777777" w:rsidR="00E071E8" w:rsidRDefault="00E071E8">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2D6F43" w14:textId="77777777" w:rsidR="00E071E8" w:rsidRDefault="00E071E8">
    <w:pPr>
      <w:pStyle w:val="Sidehoved"/>
    </w:pPr>
  </w:p>
  <w:p w14:paraId="0375E56B" w14:textId="77777777" w:rsidR="00E071E8" w:rsidRDefault="00E071E8">
    <w:pPr>
      <w:pStyle w:val="Sidehoved"/>
    </w:pPr>
  </w:p>
  <w:p w14:paraId="094D5838" w14:textId="5312633C" w:rsidR="00B836E6" w:rsidRDefault="00B836E6">
    <w:pPr>
      <w:pStyle w:val="Sidehoved"/>
    </w:pPr>
    <w:r>
      <w:rPr>
        <w:noProof/>
        <w:lang w:eastAsia="da-DK"/>
      </w:rPr>
      <mc:AlternateContent>
        <mc:Choice Requires="wps">
          <w:drawing>
            <wp:anchor distT="0" distB="0" distL="114300" distR="114300" simplePos="0" relativeHeight="251659264" behindDoc="0" locked="0" layoutInCell="1" allowOverlap="1" wp14:anchorId="773E216D" wp14:editId="069AE6AE">
              <wp:simplePos x="0" y="0"/>
              <wp:positionH relativeFrom="page">
                <wp:align>center</wp:align>
              </wp:positionH>
              <mc:AlternateContent>
                <mc:Choice Requires="wp14">
                  <wp:positionV relativeFrom="page">
                    <wp14:pctPosVOffset>3000</wp14:pctPosVOffset>
                  </wp:positionV>
                </mc:Choice>
                <mc:Fallback>
                  <wp:positionV relativeFrom="page">
                    <wp:posOffset>320675</wp:posOffset>
                  </wp:positionV>
                </mc:Fallback>
              </mc:AlternateContent>
              <wp:extent cx="914400" cy="482600"/>
              <wp:effectExtent l="0" t="0" r="0" b="0"/>
              <wp:wrapNone/>
              <wp:docPr id="17" name="Rektangel 25" title="Dokumenttitel"/>
              <wp:cNvGraphicFramePr/>
              <a:graphic xmlns:a="http://schemas.openxmlformats.org/drawingml/2006/main">
                <a:graphicData uri="http://schemas.microsoft.com/office/word/2010/wordprocessingShape">
                  <wps:wsp>
                    <wps:cNvSpPr/>
                    <wps:spPr>
                      <a:xfrm>
                        <a:off x="0" y="0"/>
                        <a:ext cx="914400" cy="482600"/>
                      </a:xfrm>
                      <a:prstGeom prst="rect">
                        <a:avLst/>
                      </a:prstGeom>
                      <a:solidFill>
                        <a:srgbClr val="1A3F2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971F03" w14:textId="27CD6459" w:rsidR="00B836E6" w:rsidRPr="007A0A81" w:rsidRDefault="00AE7A31">
                          <w:pPr>
                            <w:pStyle w:val="Ingenafstand"/>
                            <w:jc w:val="center"/>
                            <w:rPr>
                              <w:rFonts w:ascii="Domaine Display" w:hAnsi="Domaine Display"/>
                              <w:caps/>
                              <w:color w:val="FFFFFF" w:themeColor="background1"/>
                              <w:spacing w:val="20"/>
                              <w:sz w:val="28"/>
                              <w:szCs w:val="28"/>
                              <w:lang w:val="da-DK"/>
                              <w14:textOutline w14:w="9525" w14:cap="rnd" w14:cmpd="sng" w14:algn="ctr">
                                <w14:noFill/>
                                <w14:prstDash w14:val="solid"/>
                                <w14:bevel/>
                              </w14:textOutline>
                            </w:rPr>
                          </w:pPr>
                          <w:r>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Ny </w:t>
                          </w:r>
                          <w:r w:rsidR="00B836E6" w:rsidRPr="007A0A81">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Testamente-serie Del </w:t>
                          </w:r>
                          <w:r>
                            <w:rPr>
                              <w:rFonts w:ascii="Domaine Display" w:hAnsi="Domaine Display"/>
                              <w:color w:val="FFFFFF" w:themeColor="background1"/>
                              <w:spacing w:val="20"/>
                              <w:sz w:val="20"/>
                              <w:szCs w:val="20"/>
                              <w:lang w:val="da-DK"/>
                              <w14:textOutline w14:w="9525" w14:cap="rnd" w14:cmpd="sng" w14:algn="ctr">
                                <w14:noFill/>
                                <w14:prstDash w14:val="solid"/>
                                <w14:bevel/>
                              </w14:textOutline>
                            </w:rPr>
                            <w:t>2</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773E216D" id="Rektangel 25" o:spid="_x0000_s1026" alt="Titel: Dokumenttitel" style="position:absolute;margin-left:0;margin-top:0;width:1in;height:38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" fillcolor="#1a3f2f" stroked="f" strokeweight="1.5pt">
              <v:textbox inset=",0,,0">
                <w:txbxContent>
                  <w:p w14:paraId="3F971F03" w14:textId="27CD6459" w:rsidR="00B836E6" w:rsidRPr="007A0A81" w:rsidRDefault="00AE7A31">
                    <w:pPr>
                      <w:pStyle w:val="Ingenafstand"/>
                      <w:jc w:val="center"/>
                      <w:rPr>
                        <w:rFonts w:ascii="Domaine Display" w:hAnsi="Domaine Display"/>
                        <w:caps/>
                        <w:color w:val="FFFFFF" w:themeColor="background1"/>
                        <w:spacing w:val="20"/>
                        <w:sz w:val="28"/>
                        <w:szCs w:val="28"/>
                        <w:lang w:val="da-DK"/>
                        <w14:textOutline w14:w="9525" w14:cap="rnd" w14:cmpd="sng" w14:algn="ctr">
                          <w14:noFill/>
                          <w14:prstDash w14:val="solid"/>
                          <w14:bevel/>
                        </w14:textOutline>
                      </w:rPr>
                    </w:pPr>
                    <w:r>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Ny </w:t>
                    </w:r>
                    <w:r w:rsidR="00B836E6" w:rsidRPr="007A0A81">
                      <w:rPr>
                        <w:rFonts w:ascii="Domaine Display" w:hAnsi="Domaine Display"/>
                        <w:color w:val="FFFFFF" w:themeColor="background1"/>
                        <w:spacing w:val="20"/>
                        <w:sz w:val="20"/>
                        <w:szCs w:val="20"/>
                        <w:lang w:val="da-DK"/>
                        <w14:textOutline w14:w="9525" w14:cap="rnd" w14:cmpd="sng" w14:algn="ctr">
                          <w14:noFill/>
                          <w14:prstDash w14:val="solid"/>
                          <w14:bevel/>
                        </w14:textOutline>
                      </w:rPr>
                      <w:t xml:space="preserve">Testamente-serie Del </w:t>
                    </w:r>
                    <w:r>
                      <w:rPr>
                        <w:rFonts w:ascii="Domaine Display" w:hAnsi="Domaine Display"/>
                        <w:color w:val="FFFFFF" w:themeColor="background1"/>
                        <w:spacing w:val="20"/>
                        <w:sz w:val="20"/>
                        <w:szCs w:val="20"/>
                        <w:lang w:val="da-DK"/>
                        <w14:textOutline w14:w="9525" w14:cap="rnd" w14:cmpd="sng" w14:algn="ctr">
                          <w14:noFill/>
                          <w14:prstDash w14:val="solid"/>
                          <w14:bevel/>
                        </w14:textOutline>
                      </w:rPr>
                      <w:t>2</w:t>
                    </w:r>
                  </w:p>
                </w:txbxContent>
              </v:textbox>
              <w10:wrap anchorx="page" anchory="page"/>
            </v:rect>
          </w:pict>
        </mc:Fallback>
      </mc:AlternateContent>
    </w:r>
  </w:p>
  <w:p w14:paraId="0CC024F8" w14:textId="77777777" w:rsidR="002B76CB" w:rsidRDefault="002B76CB">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9667E8" w14:textId="77777777" w:rsidR="00E071E8" w:rsidRDefault="00E071E8">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336C0F"/>
    <w:multiLevelType w:val="multilevel"/>
    <w:tmpl w:val="5ADE9436"/>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E0573B"/>
    <w:multiLevelType w:val="hybridMultilevel"/>
    <w:tmpl w:val="13C861D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EB71BEF"/>
    <w:multiLevelType w:val="multilevel"/>
    <w:tmpl w:val="DAE05E7A"/>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BB738A"/>
    <w:multiLevelType w:val="multilevel"/>
    <w:tmpl w:val="9FEE1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4B1DDE"/>
    <w:multiLevelType w:val="hybridMultilevel"/>
    <w:tmpl w:val="1CA09568"/>
    <w:lvl w:ilvl="0" w:tplc="040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2DC5DF6"/>
    <w:multiLevelType w:val="multilevel"/>
    <w:tmpl w:val="DD189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16604A"/>
    <w:multiLevelType w:val="hybridMultilevel"/>
    <w:tmpl w:val="8C201C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5AF36D3B"/>
    <w:multiLevelType w:val="hybridMultilevel"/>
    <w:tmpl w:val="8C40018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686234BB"/>
    <w:multiLevelType w:val="multilevel"/>
    <w:tmpl w:val="5E9CE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876093"/>
    <w:multiLevelType w:val="multilevel"/>
    <w:tmpl w:val="72CA4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6544885">
    <w:abstractNumId w:val="0"/>
  </w:num>
  <w:num w:numId="2" w16cid:durableId="866405201">
    <w:abstractNumId w:val="9"/>
  </w:num>
  <w:num w:numId="3" w16cid:durableId="1237351460">
    <w:abstractNumId w:val="5"/>
  </w:num>
  <w:num w:numId="4" w16cid:durableId="1176266651">
    <w:abstractNumId w:val="3"/>
  </w:num>
  <w:num w:numId="5" w16cid:durableId="1470318611">
    <w:abstractNumId w:val="8"/>
  </w:num>
  <w:num w:numId="6" w16cid:durableId="2137093933">
    <w:abstractNumId w:val="7"/>
  </w:num>
  <w:num w:numId="7" w16cid:durableId="1649704934">
    <w:abstractNumId w:val="2"/>
  </w:num>
  <w:num w:numId="8" w16cid:durableId="310329408">
    <w:abstractNumId w:val="4"/>
  </w:num>
  <w:num w:numId="9" w16cid:durableId="1361200343">
    <w:abstractNumId w:val="1"/>
  </w:num>
  <w:num w:numId="10" w16cid:durableId="89366376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displayBackgroundShape/>
  <w:embedTrueTypeFonts/>
  <w:defaultTabStop w:val="1304"/>
  <w:autoHyphenation/>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6CB"/>
    <w:rsid w:val="00142780"/>
    <w:rsid w:val="002B76CB"/>
    <w:rsid w:val="00313DAC"/>
    <w:rsid w:val="003270F3"/>
    <w:rsid w:val="0036105B"/>
    <w:rsid w:val="00395BA8"/>
    <w:rsid w:val="00486B5E"/>
    <w:rsid w:val="004E7E49"/>
    <w:rsid w:val="00524E1A"/>
    <w:rsid w:val="00587218"/>
    <w:rsid w:val="00610DE3"/>
    <w:rsid w:val="00675475"/>
    <w:rsid w:val="00694C69"/>
    <w:rsid w:val="006A0393"/>
    <w:rsid w:val="00723ADD"/>
    <w:rsid w:val="0079742B"/>
    <w:rsid w:val="007A0A81"/>
    <w:rsid w:val="007A32DE"/>
    <w:rsid w:val="00827435"/>
    <w:rsid w:val="00A41B7B"/>
    <w:rsid w:val="00A84CD2"/>
    <w:rsid w:val="00A94D03"/>
    <w:rsid w:val="00AE71C7"/>
    <w:rsid w:val="00AE7A31"/>
    <w:rsid w:val="00B836E6"/>
    <w:rsid w:val="00B851DB"/>
    <w:rsid w:val="00C20EEC"/>
    <w:rsid w:val="00D44356"/>
    <w:rsid w:val="00D726ED"/>
    <w:rsid w:val="00D96C53"/>
    <w:rsid w:val="00E071E8"/>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092C0"/>
  <w15:chartTrackingRefBased/>
  <w15:docId w15:val="{F1850A8C-A91D-7642-966D-BF9E8B9F5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a-D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E8"/>
    <w:pPr>
      <w:spacing w:line="259" w:lineRule="auto"/>
    </w:pPr>
    <w:rPr>
      <w:rFonts w:eastAsiaTheme="minorHAnsi"/>
      <w:sz w:val="22"/>
      <w:szCs w:val="22"/>
      <w:lang w:eastAsia="en-US"/>
    </w:rPr>
  </w:style>
  <w:style w:type="paragraph" w:styleId="Overskrift1">
    <w:name w:val="heading 1"/>
    <w:basedOn w:val="Normal"/>
    <w:next w:val="Normal"/>
    <w:link w:val="Overskrift1Tegn"/>
    <w:uiPriority w:val="9"/>
    <w:qFormat/>
    <w:rsid w:val="002B76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B76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B76C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B76C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B76C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B76C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B76C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B76C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B76CB"/>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B76C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B76C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B76CB"/>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B76C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B76C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B76C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B76C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B76C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B76CB"/>
    <w:rPr>
      <w:rFonts w:eastAsiaTheme="majorEastAsia" w:cstheme="majorBidi"/>
      <w:color w:val="272727" w:themeColor="text1" w:themeTint="D8"/>
    </w:rPr>
  </w:style>
  <w:style w:type="paragraph" w:styleId="Titel">
    <w:name w:val="Title"/>
    <w:basedOn w:val="Normal"/>
    <w:next w:val="Normal"/>
    <w:link w:val="TitelTegn"/>
    <w:uiPriority w:val="10"/>
    <w:qFormat/>
    <w:rsid w:val="002B7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B76C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B76CB"/>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B76CB"/>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B76CB"/>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B76CB"/>
    <w:rPr>
      <w:i/>
      <w:iCs/>
      <w:color w:val="404040" w:themeColor="text1" w:themeTint="BF"/>
    </w:rPr>
  </w:style>
  <w:style w:type="paragraph" w:styleId="Listeafsnit">
    <w:name w:val="List Paragraph"/>
    <w:basedOn w:val="Normal"/>
    <w:uiPriority w:val="34"/>
    <w:qFormat/>
    <w:rsid w:val="002B76CB"/>
    <w:pPr>
      <w:ind w:left="720"/>
      <w:contextualSpacing/>
    </w:pPr>
  </w:style>
  <w:style w:type="character" w:styleId="Kraftigfremhvning">
    <w:name w:val="Intense Emphasis"/>
    <w:basedOn w:val="Standardskrifttypeiafsnit"/>
    <w:uiPriority w:val="21"/>
    <w:qFormat/>
    <w:rsid w:val="002B76CB"/>
    <w:rPr>
      <w:i/>
      <w:iCs/>
      <w:color w:val="0F4761" w:themeColor="accent1" w:themeShade="BF"/>
    </w:rPr>
  </w:style>
  <w:style w:type="paragraph" w:styleId="Strktcitat">
    <w:name w:val="Intense Quote"/>
    <w:basedOn w:val="Normal"/>
    <w:next w:val="Normal"/>
    <w:link w:val="StrktcitatTegn"/>
    <w:uiPriority w:val="30"/>
    <w:qFormat/>
    <w:rsid w:val="002B76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2B76CB"/>
    <w:rPr>
      <w:i/>
      <w:iCs/>
      <w:color w:val="0F4761" w:themeColor="accent1" w:themeShade="BF"/>
    </w:rPr>
  </w:style>
  <w:style w:type="character" w:styleId="Kraftighenvisning">
    <w:name w:val="Intense Reference"/>
    <w:basedOn w:val="Standardskrifttypeiafsnit"/>
    <w:uiPriority w:val="32"/>
    <w:qFormat/>
    <w:rsid w:val="002B76CB"/>
    <w:rPr>
      <w:b/>
      <w:bCs/>
      <w:smallCaps/>
      <w:color w:val="0F4761" w:themeColor="accent1" w:themeShade="BF"/>
      <w:spacing w:val="5"/>
    </w:rPr>
  </w:style>
  <w:style w:type="paragraph" w:styleId="Sidehoved">
    <w:name w:val="header"/>
    <w:basedOn w:val="Normal"/>
    <w:link w:val="SidehovedTegn"/>
    <w:uiPriority w:val="99"/>
    <w:unhideWhenUsed/>
    <w:rsid w:val="002B76C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B76CB"/>
  </w:style>
  <w:style w:type="paragraph" w:styleId="Sidefod">
    <w:name w:val="footer"/>
    <w:basedOn w:val="Normal"/>
    <w:link w:val="SidefodTegn"/>
    <w:uiPriority w:val="99"/>
    <w:unhideWhenUsed/>
    <w:rsid w:val="002B76C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B76CB"/>
  </w:style>
  <w:style w:type="paragraph" w:styleId="Ingenafstand">
    <w:name w:val="No Spacing"/>
    <w:uiPriority w:val="1"/>
    <w:qFormat/>
    <w:rsid w:val="00B836E6"/>
    <w:pPr>
      <w:spacing w:after="0" w:line="240" w:lineRule="auto"/>
    </w:pPr>
    <w:rPr>
      <w:kern w:val="0"/>
      <w:sz w:val="22"/>
      <w:szCs w:val="22"/>
      <w:lang w:val="en-US"/>
      <w14:ligatures w14:val="none"/>
    </w:rPr>
  </w:style>
  <w:style w:type="character" w:styleId="Sidetal">
    <w:name w:val="page number"/>
    <w:basedOn w:val="Standardskrifttypeiafsnit"/>
    <w:uiPriority w:val="99"/>
    <w:semiHidden/>
    <w:unhideWhenUsed/>
    <w:rsid w:val="00723ADD"/>
  </w:style>
  <w:style w:type="paragraph" w:customStyle="1" w:styleId="p1">
    <w:name w:val="p1"/>
    <w:basedOn w:val="Normal"/>
    <w:rsid w:val="00610DE3"/>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customStyle="1" w:styleId="s1">
    <w:name w:val="s1"/>
    <w:basedOn w:val="Standardskrifttypeiafsnit"/>
    <w:rsid w:val="00610DE3"/>
  </w:style>
  <w:style w:type="paragraph" w:customStyle="1" w:styleId="p2">
    <w:name w:val="p2"/>
    <w:basedOn w:val="Normal"/>
    <w:rsid w:val="00610DE3"/>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styleId="Kommentarhenvisning">
    <w:name w:val="annotation reference"/>
    <w:basedOn w:val="Standardskrifttypeiafsnit"/>
    <w:uiPriority w:val="99"/>
    <w:semiHidden/>
    <w:unhideWhenUsed/>
    <w:rsid w:val="00313DAC"/>
    <w:rPr>
      <w:sz w:val="16"/>
      <w:szCs w:val="16"/>
    </w:rPr>
  </w:style>
  <w:style w:type="paragraph" w:styleId="Kommentartekst">
    <w:name w:val="annotation text"/>
    <w:basedOn w:val="Normal"/>
    <w:link w:val="KommentartekstTegn"/>
    <w:uiPriority w:val="99"/>
    <w:unhideWhenUsed/>
    <w:rsid w:val="00313DAC"/>
    <w:pPr>
      <w:spacing w:line="240" w:lineRule="auto"/>
    </w:pPr>
    <w:rPr>
      <w:sz w:val="20"/>
      <w:szCs w:val="20"/>
    </w:rPr>
  </w:style>
  <w:style w:type="character" w:customStyle="1" w:styleId="KommentartekstTegn">
    <w:name w:val="Kommentartekst Tegn"/>
    <w:basedOn w:val="Standardskrifttypeiafsnit"/>
    <w:link w:val="Kommentartekst"/>
    <w:uiPriority w:val="99"/>
    <w:rsid w:val="00313DAC"/>
    <w:rPr>
      <w:rFonts w:eastAsiaTheme="minorHAns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D0407-15A3-F549-ACF1-D715CBCF9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1300</Words>
  <Characters>7930</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del 4. – abraham</vt:lpstr>
    </vt:vector>
  </TitlesOfParts>
  <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4. – abraham</dc:title>
  <dc:subject/>
  <dc:creator>Nicolaj Kristensen</dc:creator>
  <cp:keywords/>
  <dc:description/>
  <cp:lastModifiedBy>Hanne Østergaard</cp:lastModifiedBy>
  <cp:revision>2</cp:revision>
  <cp:lastPrinted>2026-08-21T11:58:00Z</cp:lastPrinted>
  <dcterms:created xsi:type="dcterms:W3CDTF">2026-09-11T15:24:00Z</dcterms:created>
  <dcterms:modified xsi:type="dcterms:W3CDTF">2026-09-11T15:24:00Z</dcterms:modified>
</cp:coreProperties>
</file>